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EE6D" w14:textId="77777777" w:rsidR="00D0019C" w:rsidRDefault="00D0019C" w:rsidP="00D0019C">
      <w:pPr>
        <w:spacing w:after="0" w:line="240" w:lineRule="auto"/>
        <w:rPr>
          <w:rFonts w:ascii="Arial" w:hAnsi="Arial" w:cs="Arial"/>
          <w:color w:val="000000"/>
        </w:rPr>
      </w:pPr>
      <w:r w:rsidRPr="00222AE0">
        <w:rPr>
          <w:rFonts w:ascii="Arial" w:hAnsi="Arial" w:cs="Arial"/>
          <w:b/>
          <w:bCs/>
          <w:color w:val="000000"/>
        </w:rPr>
        <w:t>Meeting:</w:t>
      </w:r>
      <w:r w:rsidRPr="00222AE0">
        <w:rPr>
          <w:rFonts w:ascii="Arial" w:hAnsi="Arial" w:cs="Arial"/>
          <w:color w:val="000000"/>
        </w:rPr>
        <w:t xml:space="preserve"> </w:t>
      </w:r>
      <w:r w:rsidRPr="00222AE0">
        <w:rPr>
          <w:rFonts w:ascii="Arial" w:hAnsi="Arial" w:cs="Arial"/>
          <w:color w:val="000000"/>
        </w:rPr>
        <w:tab/>
        <w:t xml:space="preserve">Birmingham Organising Committee for the 2022 Commonwealth Games </w:t>
      </w:r>
    </w:p>
    <w:p w14:paraId="41E2B254" w14:textId="77777777" w:rsidR="00D0019C" w:rsidRPr="00222AE0" w:rsidRDefault="00D0019C" w:rsidP="00D0019C">
      <w:pPr>
        <w:spacing w:after="0" w:line="240" w:lineRule="auto"/>
        <w:ind w:left="720" w:firstLine="720"/>
        <w:rPr>
          <w:rFonts w:ascii="Arial" w:hAnsi="Arial" w:cs="Arial"/>
        </w:rPr>
      </w:pPr>
      <w:r w:rsidRPr="00222AE0">
        <w:rPr>
          <w:rFonts w:ascii="Arial" w:hAnsi="Arial" w:cs="Arial"/>
          <w:color w:val="000000"/>
        </w:rPr>
        <w:t xml:space="preserve">Limited, Audit and Risk Assurance Committee Meeting </w:t>
      </w:r>
    </w:p>
    <w:p w14:paraId="30E00C1F" w14:textId="77777777" w:rsidR="00D0019C" w:rsidRPr="00222AE0" w:rsidRDefault="00D0019C" w:rsidP="00D0019C">
      <w:pPr>
        <w:spacing w:after="0" w:line="240" w:lineRule="auto"/>
        <w:rPr>
          <w:rFonts w:ascii="Arial" w:hAnsi="Arial" w:cs="Arial"/>
          <w:color w:val="000000"/>
        </w:rPr>
      </w:pPr>
    </w:p>
    <w:p w14:paraId="1E3DBF4E" w14:textId="77777777" w:rsidR="00D0019C" w:rsidRPr="00222AE0" w:rsidRDefault="00D0019C" w:rsidP="00D0019C">
      <w:pPr>
        <w:spacing w:after="0" w:line="240" w:lineRule="auto"/>
        <w:rPr>
          <w:rFonts w:ascii="Arial" w:hAnsi="Arial" w:cs="Arial"/>
        </w:rPr>
      </w:pPr>
      <w:r w:rsidRPr="00222AE0">
        <w:rPr>
          <w:rFonts w:ascii="Arial" w:hAnsi="Arial" w:cs="Arial"/>
          <w:b/>
          <w:bCs/>
          <w:color w:val="000000"/>
        </w:rPr>
        <w:t>Date</w:t>
      </w:r>
      <w:r w:rsidRPr="00222AE0">
        <w:rPr>
          <w:rFonts w:ascii="Arial" w:hAnsi="Arial" w:cs="Arial"/>
          <w:color w:val="000000"/>
        </w:rPr>
        <w:t xml:space="preserve">: </w:t>
      </w:r>
      <w:r w:rsidRPr="00222AE0">
        <w:rPr>
          <w:rFonts w:ascii="Arial" w:hAnsi="Arial" w:cs="Arial"/>
          <w:color w:val="000000"/>
        </w:rPr>
        <w:tab/>
      </w:r>
      <w:r w:rsidRPr="00222AE0">
        <w:rPr>
          <w:rFonts w:ascii="Arial" w:hAnsi="Arial" w:cs="Arial"/>
          <w:color w:val="000000"/>
        </w:rPr>
        <w:tab/>
        <w:t>Tuesday 21 September 2021, 1.30pm – 5.10pm</w:t>
      </w:r>
    </w:p>
    <w:p w14:paraId="41E0D619" w14:textId="77777777" w:rsidR="00D0019C" w:rsidRPr="00222AE0" w:rsidRDefault="00D0019C" w:rsidP="00D0019C">
      <w:pPr>
        <w:spacing w:after="0" w:line="240" w:lineRule="auto"/>
        <w:rPr>
          <w:rFonts w:ascii="Arial" w:hAnsi="Arial" w:cs="Arial"/>
          <w:color w:val="000000"/>
        </w:rPr>
      </w:pPr>
    </w:p>
    <w:p w14:paraId="698250DA" w14:textId="77777777" w:rsidR="00D0019C" w:rsidRDefault="00D0019C" w:rsidP="00D0019C">
      <w:pPr>
        <w:spacing w:after="0" w:line="240" w:lineRule="auto"/>
        <w:rPr>
          <w:rFonts w:ascii="Arial" w:hAnsi="Arial" w:cs="Arial"/>
        </w:rPr>
      </w:pPr>
      <w:r w:rsidRPr="00222AE0">
        <w:rPr>
          <w:rFonts w:ascii="Arial" w:hAnsi="Arial" w:cs="Arial"/>
          <w:b/>
          <w:bCs/>
          <w:color w:val="000000"/>
        </w:rPr>
        <w:t>Venue:</w:t>
      </w:r>
      <w:r w:rsidRPr="00222AE0">
        <w:rPr>
          <w:rFonts w:ascii="Arial" w:hAnsi="Arial" w:cs="Arial"/>
          <w:color w:val="000000"/>
        </w:rPr>
        <w:t xml:space="preserve"> </w:t>
      </w:r>
      <w:r w:rsidRPr="00222AE0">
        <w:rPr>
          <w:rFonts w:ascii="Arial" w:hAnsi="Arial" w:cs="Arial"/>
          <w:color w:val="000000"/>
        </w:rPr>
        <w:tab/>
      </w:r>
      <w:proofErr w:type="spellStart"/>
      <w:r w:rsidRPr="00222AE0">
        <w:rPr>
          <w:rFonts w:ascii="Arial" w:hAnsi="Arial" w:cs="Arial"/>
        </w:rPr>
        <w:t>Muirhead</w:t>
      </w:r>
      <w:proofErr w:type="spellEnd"/>
      <w:r w:rsidRPr="00222AE0">
        <w:rPr>
          <w:rFonts w:ascii="Arial" w:hAnsi="Arial" w:cs="Arial"/>
        </w:rPr>
        <w:t xml:space="preserve"> Tower, University of Birmingham, Edgbaston, Birmingham, B15 </w:t>
      </w:r>
    </w:p>
    <w:p w14:paraId="476497E2" w14:textId="77777777" w:rsidR="00D0019C" w:rsidRPr="00222AE0" w:rsidRDefault="00D0019C" w:rsidP="00D0019C">
      <w:pPr>
        <w:spacing w:after="0" w:line="240" w:lineRule="auto"/>
        <w:ind w:left="1440"/>
        <w:rPr>
          <w:rFonts w:ascii="Arial" w:hAnsi="Arial" w:cs="Arial"/>
          <w:color w:val="000000"/>
        </w:rPr>
      </w:pPr>
      <w:r w:rsidRPr="00222AE0">
        <w:rPr>
          <w:rFonts w:ascii="Arial" w:hAnsi="Arial" w:cs="Arial"/>
        </w:rPr>
        <w:t>2TT</w:t>
      </w:r>
    </w:p>
    <w:p w14:paraId="79238706" w14:textId="77777777" w:rsidR="00D0019C" w:rsidRDefault="00D0019C" w:rsidP="00D0019C">
      <w:pPr>
        <w:spacing w:after="0" w:line="240" w:lineRule="auto"/>
        <w:rPr>
          <w:rFonts w:ascii="Arial" w:hAnsi="Arial" w:cs="Arial"/>
          <w:b/>
          <w:bCs/>
        </w:rPr>
      </w:pPr>
    </w:p>
    <w:p w14:paraId="62FFEDC9" w14:textId="77777777" w:rsidR="00D0019C" w:rsidRPr="00222AE0" w:rsidRDefault="00D0019C" w:rsidP="00D0019C">
      <w:pPr>
        <w:spacing w:after="0" w:line="240" w:lineRule="auto"/>
        <w:rPr>
          <w:rFonts w:ascii="Arial" w:hAnsi="Arial" w:cs="Arial"/>
          <w:b/>
          <w:bCs/>
        </w:rPr>
      </w:pPr>
      <w:r w:rsidRPr="00222AE0">
        <w:rPr>
          <w:rFonts w:ascii="Arial" w:hAnsi="Arial" w:cs="Arial"/>
          <w:b/>
          <w:bCs/>
        </w:rPr>
        <w:t xml:space="preserve">Members: </w:t>
      </w:r>
    </w:p>
    <w:p w14:paraId="0F52148F" w14:textId="77777777" w:rsidR="00D0019C" w:rsidRPr="00222AE0" w:rsidRDefault="00D0019C" w:rsidP="00D0019C">
      <w:pPr>
        <w:spacing w:after="0" w:line="240" w:lineRule="auto"/>
        <w:rPr>
          <w:rFonts w:ascii="Arial" w:hAnsi="Arial" w:cs="Arial"/>
          <w:b/>
          <w:bCs/>
        </w:rPr>
      </w:pPr>
      <w:r w:rsidRPr="00222AE0">
        <w:rPr>
          <w:rFonts w:ascii="Arial" w:hAnsi="Arial" w:cs="Arial"/>
        </w:rPr>
        <w:t xml:space="preserve"> (HD) </w:t>
      </w:r>
      <w:r w:rsidRPr="00222AE0">
        <w:rPr>
          <w:rFonts w:ascii="Arial" w:hAnsi="Arial" w:cs="Arial"/>
        </w:rPr>
        <w:tab/>
      </w:r>
      <w:r w:rsidRPr="00222AE0">
        <w:rPr>
          <w:rFonts w:ascii="Arial" w:hAnsi="Arial" w:cs="Arial"/>
        </w:rPr>
        <w:tab/>
        <w:t>Deputy Director, DCMS (Chair)</w:t>
      </w:r>
    </w:p>
    <w:p w14:paraId="5AEB71F0" w14:textId="77777777" w:rsidR="00D0019C" w:rsidRPr="00222AE0" w:rsidRDefault="00D0019C" w:rsidP="00D0019C">
      <w:pPr>
        <w:autoSpaceDE w:val="0"/>
        <w:autoSpaceDN w:val="0"/>
        <w:adjustRightInd w:val="0"/>
        <w:spacing w:after="0" w:line="240" w:lineRule="auto"/>
        <w:rPr>
          <w:rFonts w:ascii="Arial" w:hAnsi="Arial" w:cs="Arial"/>
        </w:rPr>
      </w:pPr>
      <w:r w:rsidRPr="00222AE0">
        <w:rPr>
          <w:rFonts w:ascii="Arial" w:hAnsi="Arial" w:cs="Arial"/>
        </w:rPr>
        <w:t xml:space="preserve"> (GB) </w:t>
      </w:r>
      <w:r w:rsidRPr="00222AE0">
        <w:rPr>
          <w:rFonts w:ascii="Arial" w:hAnsi="Arial" w:cs="Arial"/>
        </w:rPr>
        <w:tab/>
      </w:r>
      <w:r w:rsidRPr="00222AE0">
        <w:rPr>
          <w:rFonts w:ascii="Arial" w:hAnsi="Arial" w:cs="Arial"/>
        </w:rPr>
        <w:tab/>
        <w:t xml:space="preserve">Ex Officio Member </w:t>
      </w:r>
    </w:p>
    <w:p w14:paraId="157EE2AD" w14:textId="77777777" w:rsidR="00D0019C" w:rsidRDefault="00D0019C" w:rsidP="00D0019C">
      <w:pPr>
        <w:autoSpaceDE w:val="0"/>
        <w:autoSpaceDN w:val="0"/>
        <w:adjustRightInd w:val="0"/>
        <w:spacing w:after="0" w:line="240" w:lineRule="auto"/>
        <w:ind w:left="2880" w:hanging="2880"/>
        <w:rPr>
          <w:rFonts w:ascii="Arial" w:hAnsi="Arial" w:cs="Arial"/>
        </w:rPr>
      </w:pPr>
      <w:r w:rsidRPr="00222AE0">
        <w:rPr>
          <w:rFonts w:ascii="Arial" w:hAnsi="Arial" w:cs="Arial"/>
        </w:rPr>
        <w:t xml:space="preserve"> (</w:t>
      </w:r>
      <w:proofErr w:type="gramStart"/>
      <w:r w:rsidRPr="00222AE0">
        <w:rPr>
          <w:rFonts w:ascii="Arial" w:hAnsi="Arial" w:cs="Arial"/>
        </w:rPr>
        <w:t>AJ)</w:t>
      </w:r>
      <w:r>
        <w:rPr>
          <w:rFonts w:ascii="Arial" w:hAnsi="Arial" w:cs="Arial"/>
        </w:rPr>
        <w:t xml:space="preserve">   </w:t>
      </w:r>
      <w:proofErr w:type="gramEnd"/>
      <w:r>
        <w:rPr>
          <w:rFonts w:ascii="Arial" w:hAnsi="Arial" w:cs="Arial"/>
        </w:rPr>
        <w:t xml:space="preserve">             </w:t>
      </w:r>
      <w:r w:rsidRPr="00222AE0">
        <w:rPr>
          <w:rFonts w:ascii="Arial" w:hAnsi="Arial" w:cs="Arial"/>
        </w:rPr>
        <w:t>Assistant Director Development &amp; Commercial, Birmingham City Council</w:t>
      </w:r>
    </w:p>
    <w:p w14:paraId="3FCABC32" w14:textId="77777777" w:rsidR="00D0019C" w:rsidRPr="00222AE0" w:rsidRDefault="00D0019C" w:rsidP="00D0019C">
      <w:pPr>
        <w:autoSpaceDE w:val="0"/>
        <w:autoSpaceDN w:val="0"/>
        <w:adjustRightInd w:val="0"/>
        <w:spacing w:after="0" w:line="240" w:lineRule="auto"/>
        <w:ind w:left="2880" w:hanging="1440"/>
        <w:rPr>
          <w:rFonts w:ascii="Arial" w:hAnsi="Arial" w:cs="Arial"/>
        </w:rPr>
      </w:pPr>
      <w:r w:rsidRPr="00222AE0">
        <w:rPr>
          <w:rFonts w:ascii="Arial" w:hAnsi="Arial" w:cs="Arial"/>
        </w:rPr>
        <w:t>(Alternate for Cllr Ian Ward/Rebecca Hellard) (by MS</w:t>
      </w:r>
      <w:r>
        <w:rPr>
          <w:rFonts w:ascii="Arial" w:hAnsi="Arial" w:cs="Arial"/>
        </w:rPr>
        <w:t xml:space="preserve"> T</w:t>
      </w:r>
      <w:r w:rsidRPr="00222AE0">
        <w:rPr>
          <w:rFonts w:ascii="Arial" w:hAnsi="Arial" w:cs="Arial"/>
        </w:rPr>
        <w:t>eams)</w:t>
      </w:r>
    </w:p>
    <w:p w14:paraId="5FA2B097" w14:textId="77777777" w:rsidR="00D0019C" w:rsidRPr="00222AE0" w:rsidRDefault="00D0019C" w:rsidP="00D0019C">
      <w:pPr>
        <w:autoSpaceDE w:val="0"/>
        <w:autoSpaceDN w:val="0"/>
        <w:adjustRightInd w:val="0"/>
        <w:spacing w:after="0" w:line="240" w:lineRule="auto"/>
        <w:ind w:left="2880" w:hanging="2880"/>
        <w:rPr>
          <w:rFonts w:ascii="Arial" w:hAnsi="Arial" w:cs="Arial"/>
        </w:rPr>
      </w:pPr>
      <w:r w:rsidRPr="00222AE0">
        <w:rPr>
          <w:rFonts w:ascii="Arial" w:hAnsi="Arial" w:cs="Arial"/>
        </w:rPr>
        <w:t xml:space="preserve"> (</w:t>
      </w:r>
      <w:proofErr w:type="gramStart"/>
      <w:r w:rsidRPr="00222AE0">
        <w:rPr>
          <w:rFonts w:ascii="Arial" w:hAnsi="Arial" w:cs="Arial"/>
        </w:rPr>
        <w:t xml:space="preserve">NT) </w:t>
      </w:r>
      <w:r>
        <w:rPr>
          <w:rFonts w:ascii="Arial" w:hAnsi="Arial" w:cs="Arial"/>
        </w:rPr>
        <w:t xml:space="preserve">  </w:t>
      </w:r>
      <w:proofErr w:type="gramEnd"/>
      <w:r>
        <w:rPr>
          <w:rFonts w:ascii="Arial" w:hAnsi="Arial" w:cs="Arial"/>
        </w:rPr>
        <w:t xml:space="preserve">            </w:t>
      </w:r>
      <w:r w:rsidRPr="00222AE0">
        <w:rPr>
          <w:rFonts w:ascii="Arial" w:hAnsi="Arial" w:cs="Arial"/>
        </w:rPr>
        <w:t>Independent Board Member (by MS Teams) – until end of minute 6(b)(</w:t>
      </w:r>
      <w:proofErr w:type="spellStart"/>
      <w:r w:rsidRPr="00222AE0">
        <w:rPr>
          <w:rFonts w:ascii="Arial" w:hAnsi="Arial" w:cs="Arial"/>
        </w:rPr>
        <w:t>i</w:t>
      </w:r>
      <w:proofErr w:type="spellEnd"/>
      <w:r w:rsidRPr="00222AE0">
        <w:rPr>
          <w:rFonts w:ascii="Arial" w:hAnsi="Arial" w:cs="Arial"/>
        </w:rPr>
        <w:t>)</w:t>
      </w:r>
    </w:p>
    <w:p w14:paraId="7F5D764E" w14:textId="77777777" w:rsidR="00D0019C" w:rsidRPr="00222AE0" w:rsidRDefault="00D0019C" w:rsidP="00D0019C">
      <w:pPr>
        <w:spacing w:after="0" w:line="240" w:lineRule="auto"/>
        <w:rPr>
          <w:rFonts w:ascii="Arial" w:hAnsi="Arial" w:cs="Arial"/>
          <w:b/>
          <w:bCs/>
        </w:rPr>
      </w:pPr>
    </w:p>
    <w:p w14:paraId="3F908C4A" w14:textId="77777777" w:rsidR="00D0019C" w:rsidRPr="00222AE0" w:rsidRDefault="00D0019C" w:rsidP="00D0019C">
      <w:pPr>
        <w:spacing w:after="0" w:line="240" w:lineRule="auto"/>
        <w:rPr>
          <w:rFonts w:ascii="Arial" w:hAnsi="Arial" w:cs="Arial"/>
          <w:b/>
          <w:bCs/>
        </w:rPr>
      </w:pPr>
      <w:r w:rsidRPr="00222AE0">
        <w:rPr>
          <w:rFonts w:ascii="Arial" w:hAnsi="Arial" w:cs="Arial"/>
          <w:b/>
          <w:bCs/>
        </w:rPr>
        <w:t>In Attendance:</w:t>
      </w:r>
    </w:p>
    <w:p w14:paraId="2762D9C3" w14:textId="77777777" w:rsidR="00D0019C" w:rsidRPr="00222AE0" w:rsidRDefault="00D0019C" w:rsidP="00D0019C">
      <w:pPr>
        <w:autoSpaceDE w:val="0"/>
        <w:autoSpaceDN w:val="0"/>
        <w:adjustRightInd w:val="0"/>
        <w:spacing w:after="0" w:line="240" w:lineRule="auto"/>
        <w:ind w:left="2880" w:hanging="2880"/>
        <w:rPr>
          <w:rFonts w:ascii="Arial" w:hAnsi="Arial" w:cs="Arial"/>
        </w:rPr>
      </w:pPr>
      <w:r w:rsidRPr="00222AE0">
        <w:rPr>
          <w:rFonts w:ascii="Arial" w:hAnsi="Arial" w:cs="Arial"/>
        </w:rPr>
        <w:t>(</w:t>
      </w:r>
      <w:proofErr w:type="gramStart"/>
      <w:r w:rsidRPr="00222AE0">
        <w:rPr>
          <w:rFonts w:ascii="Arial" w:hAnsi="Arial" w:cs="Arial"/>
        </w:rPr>
        <w:t xml:space="preserve">AB) </w:t>
      </w:r>
      <w:r>
        <w:rPr>
          <w:rFonts w:ascii="Arial" w:hAnsi="Arial" w:cs="Arial"/>
        </w:rPr>
        <w:t xml:space="preserve">  </w:t>
      </w:r>
      <w:proofErr w:type="gramEnd"/>
      <w:r>
        <w:rPr>
          <w:rFonts w:ascii="Arial" w:hAnsi="Arial" w:cs="Arial"/>
        </w:rPr>
        <w:t xml:space="preserve">             </w:t>
      </w:r>
      <w:r w:rsidRPr="00222AE0">
        <w:rPr>
          <w:rFonts w:ascii="Arial" w:hAnsi="Arial" w:cs="Arial"/>
        </w:rPr>
        <w:t xml:space="preserve">Internal Audit Partner, PwC </w:t>
      </w:r>
    </w:p>
    <w:p w14:paraId="1648D061" w14:textId="77777777" w:rsidR="00D0019C" w:rsidRPr="00222AE0" w:rsidRDefault="00D0019C" w:rsidP="00D0019C">
      <w:pPr>
        <w:autoSpaceDE w:val="0"/>
        <w:autoSpaceDN w:val="0"/>
        <w:adjustRightInd w:val="0"/>
        <w:spacing w:after="0" w:line="240" w:lineRule="auto"/>
        <w:ind w:left="2880" w:hanging="2880"/>
        <w:rPr>
          <w:rFonts w:ascii="Arial" w:hAnsi="Arial" w:cs="Arial"/>
        </w:rPr>
      </w:pPr>
      <w:r>
        <w:rPr>
          <w:rFonts w:ascii="Arial" w:hAnsi="Arial" w:cs="Arial"/>
        </w:rPr>
        <w:t>(</w:t>
      </w:r>
      <w:proofErr w:type="gramStart"/>
      <w:r w:rsidRPr="00222AE0">
        <w:rPr>
          <w:rFonts w:ascii="Arial" w:hAnsi="Arial" w:cs="Arial"/>
        </w:rPr>
        <w:t>AC)</w:t>
      </w:r>
      <w:r>
        <w:rPr>
          <w:rFonts w:ascii="Arial" w:hAnsi="Arial" w:cs="Arial"/>
        </w:rPr>
        <w:t xml:space="preserve">   </w:t>
      </w:r>
      <w:proofErr w:type="gramEnd"/>
      <w:r>
        <w:rPr>
          <w:rFonts w:ascii="Arial" w:hAnsi="Arial" w:cs="Arial"/>
        </w:rPr>
        <w:t xml:space="preserve">             </w:t>
      </w:r>
      <w:r w:rsidRPr="00222AE0">
        <w:rPr>
          <w:rFonts w:ascii="Arial" w:hAnsi="Arial" w:cs="Arial"/>
        </w:rPr>
        <w:t>Chief Information Officer, B2022 until end of item 2 (by MS Teams)</w:t>
      </w:r>
    </w:p>
    <w:p w14:paraId="026ED81B" w14:textId="77777777" w:rsidR="00D0019C" w:rsidRPr="00222AE0" w:rsidRDefault="00D0019C" w:rsidP="00D0019C">
      <w:pPr>
        <w:autoSpaceDE w:val="0"/>
        <w:autoSpaceDN w:val="0"/>
        <w:adjustRightInd w:val="0"/>
        <w:spacing w:after="0" w:line="240" w:lineRule="auto"/>
        <w:ind w:left="2880" w:hanging="2880"/>
        <w:rPr>
          <w:rFonts w:ascii="Arial" w:hAnsi="Arial" w:cs="Arial"/>
        </w:rPr>
      </w:pPr>
      <w:r w:rsidRPr="00222AE0">
        <w:rPr>
          <w:rFonts w:ascii="Arial" w:hAnsi="Arial" w:cs="Arial"/>
        </w:rPr>
        <w:t>(</w:t>
      </w:r>
      <w:proofErr w:type="gramStart"/>
      <w:r w:rsidRPr="00222AE0">
        <w:rPr>
          <w:rFonts w:ascii="Arial" w:hAnsi="Arial" w:cs="Arial"/>
        </w:rPr>
        <w:t xml:space="preserve">GC) </w:t>
      </w:r>
      <w:r>
        <w:rPr>
          <w:rFonts w:ascii="Arial" w:hAnsi="Arial" w:cs="Arial"/>
        </w:rPr>
        <w:t xml:space="preserve">  </w:t>
      </w:r>
      <w:proofErr w:type="gramEnd"/>
      <w:r>
        <w:rPr>
          <w:rFonts w:ascii="Arial" w:hAnsi="Arial" w:cs="Arial"/>
        </w:rPr>
        <w:t xml:space="preserve">            </w:t>
      </w:r>
      <w:r w:rsidRPr="00222AE0">
        <w:rPr>
          <w:rFonts w:ascii="Arial" w:hAnsi="Arial" w:cs="Arial"/>
        </w:rPr>
        <w:t xml:space="preserve">Internal Audit Senior Manager, PwC </w:t>
      </w:r>
    </w:p>
    <w:p w14:paraId="7165467E" w14:textId="77777777" w:rsidR="00D0019C" w:rsidRPr="00222AE0" w:rsidRDefault="00D0019C" w:rsidP="00D0019C">
      <w:pPr>
        <w:autoSpaceDE w:val="0"/>
        <w:autoSpaceDN w:val="0"/>
        <w:adjustRightInd w:val="0"/>
        <w:spacing w:after="0" w:line="240" w:lineRule="auto"/>
        <w:rPr>
          <w:rFonts w:ascii="Arial" w:hAnsi="Arial" w:cs="Arial"/>
        </w:rPr>
      </w:pPr>
      <w:r w:rsidRPr="00222AE0">
        <w:rPr>
          <w:rFonts w:ascii="Arial" w:hAnsi="Arial" w:cs="Arial"/>
        </w:rPr>
        <w:t xml:space="preserve">(EF) </w:t>
      </w:r>
      <w:r w:rsidRPr="00222AE0">
        <w:rPr>
          <w:rFonts w:ascii="Arial" w:hAnsi="Arial" w:cs="Arial"/>
        </w:rPr>
        <w:tab/>
      </w:r>
      <w:r w:rsidRPr="00222AE0">
        <w:rPr>
          <w:rFonts w:ascii="Arial" w:hAnsi="Arial" w:cs="Arial"/>
        </w:rPr>
        <w:tab/>
        <w:t xml:space="preserve">Head of Financial Planning, B2022 (by MS Teams) </w:t>
      </w:r>
    </w:p>
    <w:p w14:paraId="554E42F1" w14:textId="77777777" w:rsidR="00D0019C" w:rsidRPr="00222AE0" w:rsidRDefault="00D0019C" w:rsidP="00D0019C">
      <w:pPr>
        <w:autoSpaceDE w:val="0"/>
        <w:autoSpaceDN w:val="0"/>
        <w:adjustRightInd w:val="0"/>
        <w:spacing w:after="0" w:line="240" w:lineRule="auto"/>
        <w:rPr>
          <w:rFonts w:ascii="Arial" w:hAnsi="Arial" w:cs="Arial"/>
        </w:rPr>
      </w:pPr>
      <w:r w:rsidRPr="00222AE0">
        <w:rPr>
          <w:rFonts w:ascii="Arial" w:hAnsi="Arial" w:cs="Arial"/>
        </w:rPr>
        <w:t xml:space="preserve">(DG) </w:t>
      </w:r>
      <w:r w:rsidRPr="00222AE0">
        <w:rPr>
          <w:rFonts w:ascii="Arial" w:hAnsi="Arial" w:cs="Arial"/>
        </w:rPr>
        <w:tab/>
      </w:r>
      <w:r w:rsidRPr="00222AE0">
        <w:rPr>
          <w:rFonts w:ascii="Arial" w:hAnsi="Arial" w:cs="Arial"/>
        </w:rPr>
        <w:tab/>
        <w:t>Chief Financial Officer, B2022</w:t>
      </w:r>
    </w:p>
    <w:p w14:paraId="366AE900" w14:textId="77777777" w:rsidR="00D0019C" w:rsidRPr="00222AE0" w:rsidRDefault="00D0019C" w:rsidP="00D0019C">
      <w:pPr>
        <w:autoSpaceDE w:val="0"/>
        <w:autoSpaceDN w:val="0"/>
        <w:adjustRightInd w:val="0"/>
        <w:spacing w:after="0" w:line="240" w:lineRule="auto"/>
        <w:rPr>
          <w:rFonts w:ascii="Arial" w:hAnsi="Arial" w:cs="Arial"/>
        </w:rPr>
      </w:pPr>
      <w:r w:rsidRPr="00222AE0">
        <w:rPr>
          <w:rFonts w:ascii="Arial" w:hAnsi="Arial" w:cs="Arial"/>
        </w:rPr>
        <w:t xml:space="preserve">(AH) </w:t>
      </w:r>
      <w:r w:rsidRPr="00222AE0">
        <w:rPr>
          <w:rFonts w:ascii="Arial" w:hAnsi="Arial" w:cs="Arial"/>
        </w:rPr>
        <w:tab/>
      </w:r>
      <w:r w:rsidRPr="00222AE0">
        <w:rPr>
          <w:rFonts w:ascii="Arial" w:hAnsi="Arial" w:cs="Arial"/>
        </w:rPr>
        <w:tab/>
        <w:t>Director of Programme Management &amp; Integrated Planning, B2022</w:t>
      </w:r>
    </w:p>
    <w:p w14:paraId="3E79697C" w14:textId="77777777" w:rsidR="00D0019C" w:rsidRPr="00222AE0" w:rsidRDefault="00D0019C" w:rsidP="00D0019C">
      <w:pPr>
        <w:autoSpaceDE w:val="0"/>
        <w:autoSpaceDN w:val="0"/>
        <w:adjustRightInd w:val="0"/>
        <w:spacing w:after="0" w:line="240" w:lineRule="auto"/>
        <w:rPr>
          <w:rFonts w:ascii="Arial" w:hAnsi="Arial" w:cs="Arial"/>
        </w:rPr>
      </w:pPr>
      <w:r w:rsidRPr="00222AE0">
        <w:rPr>
          <w:rFonts w:ascii="Arial" w:hAnsi="Arial" w:cs="Arial"/>
        </w:rPr>
        <w:t xml:space="preserve">(SH) </w:t>
      </w:r>
      <w:r w:rsidRPr="00222AE0">
        <w:rPr>
          <w:rFonts w:ascii="Arial" w:hAnsi="Arial" w:cs="Arial"/>
        </w:rPr>
        <w:tab/>
      </w:r>
      <w:r w:rsidRPr="00222AE0">
        <w:rPr>
          <w:rFonts w:ascii="Arial" w:hAnsi="Arial" w:cs="Arial"/>
        </w:rPr>
        <w:tab/>
        <w:t xml:space="preserve">Head of Financial Management, B2022 </w:t>
      </w:r>
    </w:p>
    <w:p w14:paraId="52D094A2" w14:textId="77777777" w:rsidR="00D0019C" w:rsidRPr="00222AE0" w:rsidRDefault="00D0019C" w:rsidP="00D0019C">
      <w:pPr>
        <w:autoSpaceDE w:val="0"/>
        <w:autoSpaceDN w:val="0"/>
        <w:adjustRightInd w:val="0"/>
        <w:spacing w:after="0" w:line="240" w:lineRule="auto"/>
        <w:rPr>
          <w:rFonts w:ascii="Arial" w:hAnsi="Arial" w:cs="Arial"/>
          <w:b/>
          <w:bCs/>
        </w:rPr>
      </w:pPr>
      <w:r w:rsidRPr="00222AE0">
        <w:rPr>
          <w:rFonts w:ascii="Arial" w:hAnsi="Arial" w:cs="Arial"/>
        </w:rPr>
        <w:t xml:space="preserve">(CM) </w:t>
      </w:r>
      <w:r w:rsidRPr="00222AE0">
        <w:rPr>
          <w:rFonts w:ascii="Arial" w:hAnsi="Arial" w:cs="Arial"/>
        </w:rPr>
        <w:tab/>
      </w:r>
      <w:r>
        <w:rPr>
          <w:rFonts w:ascii="Arial" w:hAnsi="Arial" w:cs="Arial"/>
        </w:rPr>
        <w:t xml:space="preserve">            </w:t>
      </w:r>
      <w:r w:rsidRPr="00222AE0">
        <w:rPr>
          <w:rFonts w:ascii="Arial" w:hAnsi="Arial" w:cs="Arial"/>
        </w:rPr>
        <w:t xml:space="preserve">Chief Legal Officer &amp; Company Secretary, B2022 </w:t>
      </w:r>
    </w:p>
    <w:p w14:paraId="26E2FBD8" w14:textId="77777777" w:rsidR="00D0019C" w:rsidRPr="00222AE0" w:rsidRDefault="00D0019C" w:rsidP="00D0019C">
      <w:pPr>
        <w:autoSpaceDE w:val="0"/>
        <w:autoSpaceDN w:val="0"/>
        <w:adjustRightInd w:val="0"/>
        <w:spacing w:after="0" w:line="240" w:lineRule="auto"/>
        <w:rPr>
          <w:rFonts w:ascii="Arial" w:hAnsi="Arial" w:cs="Arial"/>
        </w:rPr>
      </w:pPr>
      <w:r w:rsidRPr="00222AE0">
        <w:rPr>
          <w:rFonts w:ascii="Arial" w:hAnsi="Arial" w:cs="Arial"/>
        </w:rPr>
        <w:t xml:space="preserve">(IR) </w:t>
      </w:r>
      <w:r w:rsidRPr="00222AE0">
        <w:rPr>
          <w:rFonts w:ascii="Arial" w:hAnsi="Arial" w:cs="Arial"/>
        </w:rPr>
        <w:tab/>
      </w:r>
      <w:r w:rsidRPr="00222AE0">
        <w:rPr>
          <w:rFonts w:ascii="Arial" w:hAnsi="Arial" w:cs="Arial"/>
        </w:rPr>
        <w:tab/>
        <w:t>Chief Executive Officer, B2022 (by MS Teams)</w:t>
      </w:r>
    </w:p>
    <w:p w14:paraId="6CE46402" w14:textId="77777777" w:rsidR="00D0019C" w:rsidRPr="00222AE0" w:rsidRDefault="00D0019C" w:rsidP="00D0019C">
      <w:pPr>
        <w:autoSpaceDE w:val="0"/>
        <w:autoSpaceDN w:val="0"/>
        <w:adjustRightInd w:val="0"/>
        <w:spacing w:after="0" w:line="240" w:lineRule="auto"/>
        <w:rPr>
          <w:rFonts w:ascii="Arial" w:hAnsi="Arial" w:cs="Arial"/>
        </w:rPr>
      </w:pPr>
      <w:r w:rsidRPr="00222AE0">
        <w:rPr>
          <w:rFonts w:ascii="Arial" w:hAnsi="Arial" w:cs="Arial"/>
        </w:rPr>
        <w:t xml:space="preserve">(GW) </w:t>
      </w:r>
      <w:r w:rsidRPr="00222AE0">
        <w:rPr>
          <w:rFonts w:ascii="Arial" w:hAnsi="Arial" w:cs="Arial"/>
        </w:rPr>
        <w:tab/>
      </w:r>
      <w:r w:rsidRPr="00222AE0">
        <w:rPr>
          <w:rFonts w:ascii="Arial" w:hAnsi="Arial" w:cs="Arial"/>
        </w:rPr>
        <w:tab/>
        <w:t xml:space="preserve">Audit Director, National Audit Office </w:t>
      </w:r>
    </w:p>
    <w:p w14:paraId="10DD9911" w14:textId="77777777" w:rsidR="00D0019C" w:rsidRPr="00222AE0" w:rsidRDefault="00D0019C" w:rsidP="00D0019C">
      <w:pPr>
        <w:autoSpaceDE w:val="0"/>
        <w:autoSpaceDN w:val="0"/>
        <w:adjustRightInd w:val="0"/>
        <w:spacing w:after="0" w:line="240" w:lineRule="auto"/>
        <w:rPr>
          <w:rFonts w:ascii="Arial" w:hAnsi="Arial" w:cs="Arial"/>
        </w:rPr>
      </w:pPr>
      <w:r w:rsidRPr="00222AE0">
        <w:rPr>
          <w:rFonts w:ascii="Arial" w:hAnsi="Arial" w:cs="Arial"/>
        </w:rPr>
        <w:t xml:space="preserve">(JS) </w:t>
      </w:r>
      <w:r w:rsidRPr="00222AE0">
        <w:rPr>
          <w:rFonts w:ascii="Arial" w:hAnsi="Arial" w:cs="Arial"/>
        </w:rPr>
        <w:tab/>
      </w:r>
      <w:r w:rsidRPr="00222AE0">
        <w:rPr>
          <w:rFonts w:ascii="Arial" w:hAnsi="Arial" w:cs="Arial"/>
        </w:rPr>
        <w:tab/>
        <w:t>Senior Finance Manager (by MS Teams)</w:t>
      </w:r>
    </w:p>
    <w:p w14:paraId="2045C9DD" w14:textId="77777777" w:rsidR="00D0019C" w:rsidRPr="00222AE0" w:rsidRDefault="00D0019C" w:rsidP="00D0019C">
      <w:pPr>
        <w:autoSpaceDE w:val="0"/>
        <w:autoSpaceDN w:val="0"/>
        <w:adjustRightInd w:val="0"/>
        <w:spacing w:after="0" w:line="240" w:lineRule="auto"/>
        <w:rPr>
          <w:rFonts w:ascii="Arial" w:hAnsi="Arial" w:cs="Arial"/>
        </w:rPr>
      </w:pPr>
      <w:r w:rsidRPr="00222AE0">
        <w:rPr>
          <w:rFonts w:ascii="Arial" w:hAnsi="Arial" w:cs="Arial"/>
        </w:rPr>
        <w:t xml:space="preserve">(IC) </w:t>
      </w:r>
      <w:r w:rsidRPr="00222AE0">
        <w:rPr>
          <w:rFonts w:ascii="Arial" w:hAnsi="Arial" w:cs="Arial"/>
        </w:rPr>
        <w:tab/>
      </w:r>
      <w:r w:rsidRPr="00222AE0">
        <w:rPr>
          <w:rFonts w:ascii="Arial" w:hAnsi="Arial" w:cs="Arial"/>
        </w:rPr>
        <w:tab/>
        <w:t>Director, GIAA (by MS Teams)</w:t>
      </w:r>
    </w:p>
    <w:p w14:paraId="305DEEF7" w14:textId="77777777" w:rsidR="00D0019C" w:rsidRPr="00222AE0" w:rsidRDefault="00D0019C" w:rsidP="00D0019C">
      <w:pPr>
        <w:spacing w:after="0" w:line="240" w:lineRule="auto"/>
        <w:rPr>
          <w:rFonts w:ascii="Arial" w:hAnsi="Arial" w:cs="Arial"/>
        </w:rPr>
      </w:pPr>
      <w:r w:rsidRPr="00222AE0">
        <w:rPr>
          <w:rFonts w:ascii="Arial" w:hAnsi="Arial" w:cs="Arial"/>
        </w:rPr>
        <w:t xml:space="preserve">(LJ) </w:t>
      </w:r>
      <w:r w:rsidRPr="00222AE0">
        <w:rPr>
          <w:rFonts w:ascii="Arial" w:hAnsi="Arial" w:cs="Arial"/>
        </w:rPr>
        <w:tab/>
      </w:r>
      <w:r>
        <w:rPr>
          <w:rFonts w:ascii="Arial" w:hAnsi="Arial" w:cs="Arial"/>
        </w:rPr>
        <w:t xml:space="preserve">            </w:t>
      </w:r>
      <w:r w:rsidRPr="00222AE0">
        <w:rPr>
          <w:rFonts w:ascii="Arial" w:hAnsi="Arial" w:cs="Arial"/>
        </w:rPr>
        <w:t>Independent Board Member (Observer) (by MS Teams)</w:t>
      </w:r>
    </w:p>
    <w:p w14:paraId="1EA53EBE" w14:textId="77777777" w:rsidR="00D0019C" w:rsidRPr="00222AE0" w:rsidRDefault="00D0019C" w:rsidP="00D0019C">
      <w:pPr>
        <w:spacing w:after="0" w:line="240" w:lineRule="auto"/>
        <w:rPr>
          <w:rFonts w:ascii="Arial" w:hAnsi="Arial" w:cs="Arial"/>
        </w:rPr>
      </w:pPr>
      <w:r w:rsidRPr="00222AE0">
        <w:rPr>
          <w:rFonts w:ascii="Arial" w:hAnsi="Arial" w:cs="Arial"/>
        </w:rPr>
        <w:t>(</w:t>
      </w:r>
      <w:proofErr w:type="spellStart"/>
      <w:r w:rsidRPr="00222AE0">
        <w:rPr>
          <w:rFonts w:ascii="Arial" w:hAnsi="Arial" w:cs="Arial"/>
        </w:rPr>
        <w:t>GBo</w:t>
      </w:r>
      <w:proofErr w:type="spellEnd"/>
      <w:r w:rsidRPr="00222AE0">
        <w:rPr>
          <w:rFonts w:ascii="Arial" w:hAnsi="Arial" w:cs="Arial"/>
        </w:rPr>
        <w:t>)</w:t>
      </w:r>
      <w:r w:rsidRPr="00222AE0">
        <w:rPr>
          <w:rFonts w:ascii="Arial" w:hAnsi="Arial" w:cs="Arial"/>
        </w:rPr>
        <w:tab/>
      </w:r>
      <w:r>
        <w:rPr>
          <w:rFonts w:ascii="Arial" w:hAnsi="Arial" w:cs="Arial"/>
        </w:rPr>
        <w:t xml:space="preserve">            </w:t>
      </w:r>
      <w:r w:rsidRPr="00222AE0">
        <w:rPr>
          <w:rFonts w:ascii="Arial" w:hAnsi="Arial" w:cs="Arial"/>
        </w:rPr>
        <w:t xml:space="preserve">Assistant Company Secretary, B2022 (Minutes) </w:t>
      </w:r>
    </w:p>
    <w:p w14:paraId="4464BDAA" w14:textId="77777777" w:rsidR="00D0019C" w:rsidRPr="00222AE0" w:rsidRDefault="00D0019C" w:rsidP="00D0019C">
      <w:pPr>
        <w:spacing w:after="0" w:line="240" w:lineRule="auto"/>
        <w:rPr>
          <w:rFonts w:ascii="Arial" w:hAnsi="Arial" w:cs="Arial"/>
        </w:rPr>
      </w:pPr>
      <w:r>
        <w:rPr>
          <w:rFonts w:ascii="Arial" w:hAnsi="Arial" w:cs="Arial"/>
        </w:rPr>
        <w:t>(</w:t>
      </w:r>
      <w:proofErr w:type="spellStart"/>
      <w:r>
        <w:rPr>
          <w:rFonts w:ascii="Arial" w:hAnsi="Arial" w:cs="Arial"/>
        </w:rPr>
        <w:t>CMc</w:t>
      </w:r>
      <w:proofErr w:type="spellEnd"/>
      <w:r>
        <w:rPr>
          <w:rFonts w:ascii="Arial" w:hAnsi="Arial" w:cs="Arial"/>
        </w:rPr>
        <w:t>)</w:t>
      </w:r>
      <w:r w:rsidRPr="00222AE0">
        <w:rPr>
          <w:rFonts w:ascii="Arial" w:hAnsi="Arial" w:cs="Arial"/>
        </w:rPr>
        <w:tab/>
      </w:r>
      <w:r>
        <w:rPr>
          <w:rFonts w:ascii="Arial" w:hAnsi="Arial" w:cs="Arial"/>
        </w:rPr>
        <w:t xml:space="preserve">       </w:t>
      </w:r>
      <w:r w:rsidRPr="00222AE0">
        <w:rPr>
          <w:rFonts w:ascii="Arial" w:hAnsi="Arial" w:cs="Arial"/>
        </w:rPr>
        <w:tab/>
        <w:t>DCMS (Observer) (By MS Teams)</w:t>
      </w:r>
      <w:r>
        <w:rPr>
          <w:rFonts w:ascii="Arial" w:hAnsi="Arial" w:cs="Arial"/>
        </w:rPr>
        <w:t xml:space="preserve"> – from 2.55pm</w:t>
      </w:r>
    </w:p>
    <w:p w14:paraId="67CCF6E6" w14:textId="77777777" w:rsidR="00D0019C" w:rsidRPr="00222AE0" w:rsidRDefault="00D0019C" w:rsidP="00D0019C">
      <w:pPr>
        <w:spacing w:after="0" w:line="240" w:lineRule="auto"/>
        <w:rPr>
          <w:rFonts w:ascii="Arial" w:hAnsi="Arial" w:cs="Arial"/>
        </w:rPr>
      </w:pPr>
      <w:r>
        <w:rPr>
          <w:rFonts w:ascii="Arial" w:hAnsi="Arial" w:cs="Arial"/>
        </w:rPr>
        <w:t xml:space="preserve"> (FG)</w:t>
      </w:r>
      <w:r w:rsidRPr="00222AE0">
        <w:rPr>
          <w:rFonts w:ascii="Arial" w:hAnsi="Arial" w:cs="Arial"/>
        </w:rPr>
        <w:tab/>
      </w:r>
      <w:r w:rsidRPr="00222AE0">
        <w:rPr>
          <w:rFonts w:ascii="Arial" w:hAnsi="Arial" w:cs="Arial"/>
        </w:rPr>
        <w:tab/>
        <w:t xml:space="preserve">DCMS (Observer) (By MS Teams) – from 2.55pm </w:t>
      </w:r>
    </w:p>
    <w:p w14:paraId="3D28D515" w14:textId="77777777" w:rsidR="00D0019C" w:rsidRPr="00222AE0" w:rsidRDefault="00D0019C" w:rsidP="00D0019C">
      <w:pPr>
        <w:spacing w:after="0" w:line="240" w:lineRule="auto"/>
        <w:rPr>
          <w:rFonts w:ascii="Arial" w:hAnsi="Arial" w:cs="Arial"/>
          <w:b/>
          <w:bCs/>
        </w:rPr>
      </w:pPr>
      <w:r>
        <w:rPr>
          <w:rFonts w:ascii="Arial" w:hAnsi="Arial" w:cs="Arial"/>
        </w:rPr>
        <w:t xml:space="preserve"> (PK) </w:t>
      </w:r>
      <w:r w:rsidRPr="00222AE0">
        <w:rPr>
          <w:rFonts w:ascii="Arial" w:hAnsi="Arial" w:cs="Arial"/>
        </w:rPr>
        <w:tab/>
      </w:r>
      <w:r w:rsidRPr="00222AE0">
        <w:rPr>
          <w:rFonts w:ascii="Arial" w:hAnsi="Arial" w:cs="Arial"/>
        </w:rPr>
        <w:tab/>
        <w:t xml:space="preserve">Head of Programme Management, B2022 </w:t>
      </w:r>
      <w:r>
        <w:rPr>
          <w:rFonts w:ascii="Arial" w:hAnsi="Arial" w:cs="Arial"/>
        </w:rPr>
        <w:t xml:space="preserve"> </w:t>
      </w:r>
      <w:r w:rsidRPr="00222AE0">
        <w:rPr>
          <w:rFonts w:ascii="Arial" w:hAnsi="Arial" w:cs="Arial"/>
        </w:rPr>
        <w:t xml:space="preserve"> </w:t>
      </w:r>
    </w:p>
    <w:p w14:paraId="62836650" w14:textId="77777777" w:rsidR="00D0019C" w:rsidRPr="00222AE0" w:rsidRDefault="00D0019C" w:rsidP="00D0019C">
      <w:pPr>
        <w:spacing w:after="0" w:line="240" w:lineRule="auto"/>
        <w:rPr>
          <w:rFonts w:ascii="Arial" w:hAnsi="Arial" w:cs="Arial"/>
          <w:b/>
          <w:bCs/>
        </w:rPr>
      </w:pPr>
    </w:p>
    <w:p w14:paraId="65F8E32D" w14:textId="77777777" w:rsidR="00D0019C" w:rsidRPr="00222AE0" w:rsidRDefault="00D0019C" w:rsidP="00D0019C">
      <w:pPr>
        <w:spacing w:after="0" w:line="240" w:lineRule="auto"/>
        <w:rPr>
          <w:rFonts w:ascii="Arial" w:hAnsi="Arial" w:cs="Arial"/>
          <w:b/>
          <w:bCs/>
        </w:rPr>
      </w:pPr>
      <w:r w:rsidRPr="00222AE0">
        <w:rPr>
          <w:rFonts w:ascii="Arial" w:hAnsi="Arial" w:cs="Arial"/>
          <w:b/>
          <w:bCs/>
        </w:rPr>
        <w:t>Apologies:</w:t>
      </w:r>
    </w:p>
    <w:p w14:paraId="18302691" w14:textId="77777777" w:rsidR="00D0019C" w:rsidRPr="00222AE0" w:rsidRDefault="00D0019C" w:rsidP="00D0019C">
      <w:pPr>
        <w:autoSpaceDE w:val="0"/>
        <w:autoSpaceDN w:val="0"/>
        <w:adjustRightInd w:val="0"/>
        <w:spacing w:after="0" w:line="240" w:lineRule="auto"/>
        <w:ind w:left="2880" w:hanging="2880"/>
        <w:rPr>
          <w:rFonts w:ascii="Arial" w:hAnsi="Arial" w:cs="Arial"/>
        </w:rPr>
      </w:pPr>
      <w:r w:rsidRPr="00222AE0">
        <w:rPr>
          <w:rFonts w:ascii="Arial" w:hAnsi="Arial" w:cs="Arial"/>
        </w:rPr>
        <w:t xml:space="preserve"> (</w:t>
      </w:r>
      <w:proofErr w:type="gramStart"/>
      <w:r w:rsidRPr="00222AE0">
        <w:rPr>
          <w:rFonts w:ascii="Arial" w:hAnsi="Arial" w:cs="Arial"/>
        </w:rPr>
        <w:t xml:space="preserve">RH) </w:t>
      </w:r>
      <w:r>
        <w:rPr>
          <w:rFonts w:ascii="Arial" w:hAnsi="Arial" w:cs="Arial"/>
        </w:rPr>
        <w:t xml:space="preserve">  </w:t>
      </w:r>
      <w:proofErr w:type="gramEnd"/>
      <w:r>
        <w:rPr>
          <w:rFonts w:ascii="Arial" w:hAnsi="Arial" w:cs="Arial"/>
        </w:rPr>
        <w:t xml:space="preserve">            </w:t>
      </w:r>
      <w:r w:rsidRPr="00222AE0">
        <w:rPr>
          <w:rFonts w:ascii="Arial" w:hAnsi="Arial" w:cs="Arial"/>
        </w:rPr>
        <w:t>Chief Financial Officer, Birmingham City Council</w:t>
      </w:r>
    </w:p>
    <w:p w14:paraId="0A444DC3" w14:textId="77777777" w:rsidR="00D0019C" w:rsidRPr="00222AE0" w:rsidRDefault="00D0019C" w:rsidP="00D0019C">
      <w:pPr>
        <w:autoSpaceDE w:val="0"/>
        <w:autoSpaceDN w:val="0"/>
        <w:adjustRightInd w:val="0"/>
        <w:spacing w:after="0" w:line="240" w:lineRule="auto"/>
        <w:rPr>
          <w:rFonts w:ascii="Arial" w:hAnsi="Arial" w:cs="Arial"/>
        </w:rPr>
      </w:pPr>
      <w:r w:rsidRPr="00222AE0">
        <w:rPr>
          <w:rFonts w:ascii="Arial" w:hAnsi="Arial" w:cs="Arial"/>
        </w:rPr>
        <w:t xml:space="preserve"> (SB) </w:t>
      </w:r>
      <w:r w:rsidRPr="00222AE0">
        <w:rPr>
          <w:rFonts w:ascii="Arial" w:hAnsi="Arial" w:cs="Arial"/>
        </w:rPr>
        <w:tab/>
      </w:r>
      <w:r w:rsidRPr="00222AE0">
        <w:rPr>
          <w:rFonts w:ascii="Arial" w:hAnsi="Arial" w:cs="Arial"/>
        </w:rPr>
        <w:tab/>
        <w:t xml:space="preserve">Commonwealth Games England Nominee  </w:t>
      </w:r>
    </w:p>
    <w:p w14:paraId="7967F772" w14:textId="77777777" w:rsidR="00D0019C" w:rsidRPr="00222AE0" w:rsidRDefault="00D0019C" w:rsidP="00D0019C">
      <w:pPr>
        <w:autoSpaceDE w:val="0"/>
        <w:autoSpaceDN w:val="0"/>
        <w:adjustRightInd w:val="0"/>
        <w:spacing w:after="0" w:line="240" w:lineRule="auto"/>
        <w:rPr>
          <w:rFonts w:ascii="Arial" w:hAnsi="Arial" w:cs="Arial"/>
        </w:rPr>
      </w:pPr>
      <w:r w:rsidRPr="00222AE0">
        <w:rPr>
          <w:rFonts w:ascii="Arial" w:hAnsi="Arial" w:cs="Arial"/>
        </w:rPr>
        <w:t xml:space="preserve"> (CH) </w:t>
      </w:r>
      <w:r w:rsidRPr="00222AE0">
        <w:rPr>
          <w:rFonts w:ascii="Arial" w:hAnsi="Arial" w:cs="Arial"/>
        </w:rPr>
        <w:tab/>
      </w:r>
      <w:r>
        <w:rPr>
          <w:rFonts w:ascii="Arial" w:hAnsi="Arial" w:cs="Arial"/>
        </w:rPr>
        <w:t xml:space="preserve">            </w:t>
      </w:r>
      <w:r w:rsidRPr="00222AE0">
        <w:rPr>
          <w:rFonts w:ascii="Arial" w:hAnsi="Arial" w:cs="Arial"/>
        </w:rPr>
        <w:t xml:space="preserve">Ex Officio Member  </w:t>
      </w:r>
    </w:p>
    <w:p w14:paraId="248CC6CE" w14:textId="77777777" w:rsidR="00D0019C" w:rsidRPr="00222AE0" w:rsidRDefault="00D0019C" w:rsidP="00D0019C">
      <w:pPr>
        <w:spacing w:after="0" w:line="240" w:lineRule="auto"/>
        <w:rPr>
          <w:rFonts w:ascii="Arial" w:hAnsi="Arial" w:cs="Arial"/>
          <w:b/>
          <w:bCs/>
          <w:sz w:val="21"/>
          <w:szCs w:val="21"/>
        </w:rPr>
      </w:pPr>
    </w:p>
    <w:tbl>
      <w:tblPr>
        <w:tblStyle w:val="TableGrid"/>
        <w:tblW w:w="11199" w:type="dxa"/>
        <w:tblInd w:w="-856" w:type="dxa"/>
        <w:tblLook w:val="04A0" w:firstRow="1" w:lastRow="0" w:firstColumn="1" w:lastColumn="0" w:noHBand="0" w:noVBand="1"/>
      </w:tblPr>
      <w:tblGrid>
        <w:gridCol w:w="567"/>
        <w:gridCol w:w="9640"/>
        <w:gridCol w:w="992"/>
      </w:tblGrid>
      <w:tr w:rsidR="00D0019C" w:rsidRPr="00E538D8" w14:paraId="6DABFC59" w14:textId="77777777" w:rsidTr="006F1A26">
        <w:tc>
          <w:tcPr>
            <w:tcW w:w="567" w:type="dxa"/>
          </w:tcPr>
          <w:p w14:paraId="47B38003" w14:textId="77777777" w:rsidR="00D0019C" w:rsidRPr="00E538D8" w:rsidRDefault="00D0019C" w:rsidP="006F1A26">
            <w:pPr>
              <w:rPr>
                <w:rFonts w:ascii="Arial" w:hAnsi="Arial" w:cs="Arial"/>
                <w:b/>
                <w:bCs/>
              </w:rPr>
            </w:pPr>
          </w:p>
        </w:tc>
        <w:tc>
          <w:tcPr>
            <w:tcW w:w="9640" w:type="dxa"/>
          </w:tcPr>
          <w:p w14:paraId="4C42CF40" w14:textId="77777777" w:rsidR="00D0019C" w:rsidRPr="00E538D8" w:rsidRDefault="00D0019C" w:rsidP="006F1A26">
            <w:pPr>
              <w:jc w:val="center"/>
              <w:rPr>
                <w:rFonts w:ascii="Arial" w:hAnsi="Arial" w:cs="Arial"/>
                <w:b/>
                <w:bCs/>
              </w:rPr>
            </w:pPr>
            <w:r w:rsidRPr="00E538D8">
              <w:rPr>
                <w:rFonts w:ascii="Arial" w:hAnsi="Arial" w:cs="Arial"/>
                <w:b/>
                <w:bCs/>
              </w:rPr>
              <w:t>Item</w:t>
            </w:r>
          </w:p>
        </w:tc>
        <w:tc>
          <w:tcPr>
            <w:tcW w:w="992" w:type="dxa"/>
          </w:tcPr>
          <w:p w14:paraId="3A15B420" w14:textId="77777777" w:rsidR="00D0019C" w:rsidRPr="00E538D8" w:rsidRDefault="00D0019C" w:rsidP="006F1A26">
            <w:pPr>
              <w:rPr>
                <w:rFonts w:ascii="Arial" w:hAnsi="Arial" w:cs="Arial"/>
                <w:b/>
                <w:bCs/>
              </w:rPr>
            </w:pPr>
            <w:r w:rsidRPr="00E538D8">
              <w:rPr>
                <w:rFonts w:ascii="Arial" w:hAnsi="Arial" w:cs="Arial"/>
                <w:b/>
                <w:bCs/>
              </w:rPr>
              <w:t>Action Owner</w:t>
            </w:r>
          </w:p>
        </w:tc>
      </w:tr>
      <w:tr w:rsidR="00D0019C" w:rsidRPr="00E538D8" w14:paraId="5A4CFA1C" w14:textId="77777777" w:rsidTr="006F1A26">
        <w:tc>
          <w:tcPr>
            <w:tcW w:w="567" w:type="dxa"/>
          </w:tcPr>
          <w:p w14:paraId="79FCE288" w14:textId="77777777" w:rsidR="00D0019C" w:rsidRPr="00E538D8" w:rsidRDefault="00D0019C" w:rsidP="006F1A26">
            <w:pPr>
              <w:rPr>
                <w:rFonts w:ascii="Arial" w:hAnsi="Arial" w:cs="Arial"/>
                <w:b/>
                <w:bCs/>
              </w:rPr>
            </w:pPr>
            <w:r>
              <w:rPr>
                <w:rFonts w:ascii="Arial" w:hAnsi="Arial" w:cs="Arial"/>
                <w:b/>
                <w:bCs/>
              </w:rPr>
              <w:t>1.</w:t>
            </w:r>
          </w:p>
        </w:tc>
        <w:tc>
          <w:tcPr>
            <w:tcW w:w="9640" w:type="dxa"/>
          </w:tcPr>
          <w:p w14:paraId="758B7383" w14:textId="77777777" w:rsidR="00D0019C" w:rsidRPr="00E538D8" w:rsidRDefault="00D0019C" w:rsidP="006F1A26">
            <w:pPr>
              <w:rPr>
                <w:rFonts w:ascii="Arial" w:hAnsi="Arial" w:cs="Arial"/>
                <w:b/>
                <w:bCs/>
              </w:rPr>
            </w:pPr>
            <w:r>
              <w:rPr>
                <w:rFonts w:ascii="Arial" w:hAnsi="Arial" w:cs="Arial"/>
                <w:b/>
                <w:bCs/>
              </w:rPr>
              <w:t>Welcome &amp; Apologies</w:t>
            </w:r>
          </w:p>
        </w:tc>
        <w:tc>
          <w:tcPr>
            <w:tcW w:w="992" w:type="dxa"/>
          </w:tcPr>
          <w:p w14:paraId="01DB6F64" w14:textId="77777777" w:rsidR="00D0019C" w:rsidRPr="00E538D8" w:rsidRDefault="00D0019C" w:rsidP="006F1A26">
            <w:pPr>
              <w:rPr>
                <w:rFonts w:ascii="Arial" w:hAnsi="Arial" w:cs="Arial"/>
                <w:b/>
                <w:bCs/>
              </w:rPr>
            </w:pPr>
          </w:p>
        </w:tc>
      </w:tr>
      <w:tr w:rsidR="00D0019C" w:rsidRPr="00E538D8" w14:paraId="5AF0BB81" w14:textId="77777777" w:rsidTr="006F1A26">
        <w:tc>
          <w:tcPr>
            <w:tcW w:w="567" w:type="dxa"/>
          </w:tcPr>
          <w:p w14:paraId="5623F983" w14:textId="77777777" w:rsidR="00D0019C" w:rsidRPr="00E538D8" w:rsidRDefault="00D0019C" w:rsidP="006F1A26">
            <w:pPr>
              <w:rPr>
                <w:rFonts w:ascii="Arial" w:hAnsi="Arial" w:cs="Arial"/>
                <w:b/>
                <w:bCs/>
              </w:rPr>
            </w:pPr>
          </w:p>
        </w:tc>
        <w:tc>
          <w:tcPr>
            <w:tcW w:w="9640" w:type="dxa"/>
          </w:tcPr>
          <w:p w14:paraId="3D27F24D" w14:textId="77777777" w:rsidR="00D0019C" w:rsidRPr="00E538D8" w:rsidRDefault="00D0019C" w:rsidP="006F1A26">
            <w:pPr>
              <w:jc w:val="both"/>
              <w:rPr>
                <w:rFonts w:ascii="Arial" w:hAnsi="Arial" w:cs="Arial"/>
              </w:rPr>
            </w:pPr>
            <w:r w:rsidRPr="00E538D8">
              <w:rPr>
                <w:rFonts w:ascii="Arial" w:hAnsi="Arial" w:cs="Arial"/>
              </w:rPr>
              <w:t xml:space="preserve">The Chair welcomed </w:t>
            </w:r>
            <w:r>
              <w:rPr>
                <w:rFonts w:ascii="Arial" w:hAnsi="Arial" w:cs="Arial"/>
              </w:rPr>
              <w:t>AJ</w:t>
            </w:r>
            <w:r w:rsidRPr="00E538D8">
              <w:rPr>
                <w:rFonts w:ascii="Arial" w:hAnsi="Arial" w:cs="Arial"/>
              </w:rPr>
              <w:t xml:space="preserve"> to the meeting, as </w:t>
            </w:r>
            <w:r>
              <w:rPr>
                <w:rFonts w:ascii="Arial" w:hAnsi="Arial" w:cs="Arial"/>
              </w:rPr>
              <w:t xml:space="preserve">the </w:t>
            </w:r>
            <w:r w:rsidRPr="00E538D8">
              <w:rPr>
                <w:rFonts w:ascii="Arial" w:hAnsi="Arial" w:cs="Arial"/>
              </w:rPr>
              <w:t xml:space="preserve">alternate for Birmingham City Council.  </w:t>
            </w:r>
            <w:r>
              <w:rPr>
                <w:rFonts w:ascii="Arial" w:hAnsi="Arial" w:cs="Arial"/>
              </w:rPr>
              <w:t>Apologies had been received from SB, RH and CH.</w:t>
            </w:r>
          </w:p>
          <w:p w14:paraId="40875A66" w14:textId="77777777" w:rsidR="00D0019C" w:rsidRPr="00E538D8" w:rsidRDefault="00D0019C" w:rsidP="006F1A26">
            <w:pPr>
              <w:jc w:val="both"/>
              <w:rPr>
                <w:rFonts w:ascii="Arial" w:hAnsi="Arial" w:cs="Arial"/>
              </w:rPr>
            </w:pPr>
          </w:p>
          <w:p w14:paraId="23A3E082" w14:textId="77777777" w:rsidR="00D0019C" w:rsidRDefault="00D0019C" w:rsidP="006F1A26">
            <w:pPr>
              <w:jc w:val="both"/>
              <w:rPr>
                <w:rFonts w:ascii="Arial" w:hAnsi="Arial" w:cs="Arial"/>
              </w:rPr>
            </w:pPr>
            <w:r w:rsidRPr="00E538D8">
              <w:rPr>
                <w:rFonts w:ascii="Arial" w:hAnsi="Arial" w:cs="Arial"/>
              </w:rPr>
              <w:t xml:space="preserve">The Chair confirmed that a notice of the meeting had been given to all Directors and a quorum was present. The members confirmed they did not have any relevant interest to declare. </w:t>
            </w:r>
          </w:p>
          <w:p w14:paraId="60E8B2D1" w14:textId="77777777" w:rsidR="00D0019C" w:rsidRDefault="00D0019C" w:rsidP="006F1A26">
            <w:pPr>
              <w:jc w:val="both"/>
              <w:rPr>
                <w:rFonts w:ascii="Arial" w:hAnsi="Arial" w:cs="Arial"/>
              </w:rPr>
            </w:pPr>
          </w:p>
          <w:p w14:paraId="5A20E2BA" w14:textId="77777777" w:rsidR="00D0019C" w:rsidRPr="00E538D8" w:rsidRDefault="00D0019C" w:rsidP="006F1A26">
            <w:pPr>
              <w:jc w:val="both"/>
              <w:rPr>
                <w:rFonts w:ascii="Arial" w:hAnsi="Arial" w:cs="Arial"/>
                <w:b/>
                <w:bCs/>
              </w:rPr>
            </w:pPr>
            <w:r>
              <w:rPr>
                <w:rFonts w:ascii="Arial" w:hAnsi="Arial" w:cs="Arial"/>
              </w:rPr>
              <w:t>The Chair c</w:t>
            </w:r>
            <w:r w:rsidRPr="00E538D8">
              <w:rPr>
                <w:rFonts w:ascii="Arial" w:hAnsi="Arial" w:cs="Arial"/>
              </w:rPr>
              <w:t>onfirmed the timetable for the rest of the afternoo</w:t>
            </w:r>
            <w:r>
              <w:rPr>
                <w:rFonts w:ascii="Arial" w:hAnsi="Arial" w:cs="Arial"/>
              </w:rPr>
              <w:t xml:space="preserve">n, with a tour of the University of Birmingham sports facilities and the Vale Village at 2pm.  </w:t>
            </w:r>
          </w:p>
          <w:p w14:paraId="3AA6DB81" w14:textId="77777777" w:rsidR="00D0019C" w:rsidRPr="00E538D8" w:rsidRDefault="00D0019C" w:rsidP="006F1A26">
            <w:pPr>
              <w:jc w:val="both"/>
              <w:rPr>
                <w:rFonts w:ascii="Arial" w:hAnsi="Arial" w:cs="Arial"/>
              </w:rPr>
            </w:pPr>
          </w:p>
        </w:tc>
        <w:tc>
          <w:tcPr>
            <w:tcW w:w="992" w:type="dxa"/>
          </w:tcPr>
          <w:p w14:paraId="2E3FA6DA" w14:textId="77777777" w:rsidR="00D0019C" w:rsidRPr="00E538D8" w:rsidRDefault="00D0019C" w:rsidP="006F1A26">
            <w:pPr>
              <w:rPr>
                <w:rFonts w:ascii="Arial" w:hAnsi="Arial" w:cs="Arial"/>
                <w:b/>
                <w:bCs/>
              </w:rPr>
            </w:pPr>
          </w:p>
        </w:tc>
      </w:tr>
      <w:tr w:rsidR="00D0019C" w:rsidRPr="00E538D8" w14:paraId="60310E2E" w14:textId="77777777" w:rsidTr="006F1A26">
        <w:tc>
          <w:tcPr>
            <w:tcW w:w="567" w:type="dxa"/>
          </w:tcPr>
          <w:p w14:paraId="60563A8C" w14:textId="77777777" w:rsidR="00D0019C" w:rsidRPr="00E538D8" w:rsidRDefault="00D0019C" w:rsidP="006F1A26">
            <w:pPr>
              <w:rPr>
                <w:rFonts w:ascii="Arial" w:hAnsi="Arial" w:cs="Arial"/>
                <w:b/>
                <w:bCs/>
              </w:rPr>
            </w:pPr>
            <w:r>
              <w:rPr>
                <w:rFonts w:ascii="Arial" w:hAnsi="Arial" w:cs="Arial"/>
                <w:b/>
                <w:bCs/>
              </w:rPr>
              <w:lastRenderedPageBreak/>
              <w:t xml:space="preserve">2. </w:t>
            </w:r>
          </w:p>
        </w:tc>
        <w:tc>
          <w:tcPr>
            <w:tcW w:w="9640" w:type="dxa"/>
          </w:tcPr>
          <w:p w14:paraId="67110245" w14:textId="77777777" w:rsidR="00D0019C" w:rsidRPr="00E538D8" w:rsidRDefault="00D0019C" w:rsidP="006F1A26">
            <w:pPr>
              <w:rPr>
                <w:rFonts w:ascii="Arial" w:hAnsi="Arial" w:cs="Arial"/>
                <w:b/>
                <w:bCs/>
              </w:rPr>
            </w:pPr>
            <w:r w:rsidRPr="00E538D8">
              <w:rPr>
                <w:rFonts w:ascii="Arial" w:hAnsi="Arial" w:cs="Arial"/>
                <w:b/>
                <w:bCs/>
              </w:rPr>
              <w:t xml:space="preserve">Cyber-Security and Residual Risk </w:t>
            </w:r>
          </w:p>
        </w:tc>
        <w:tc>
          <w:tcPr>
            <w:tcW w:w="992" w:type="dxa"/>
          </w:tcPr>
          <w:p w14:paraId="1291031C" w14:textId="77777777" w:rsidR="00D0019C" w:rsidRPr="00E538D8" w:rsidRDefault="00D0019C" w:rsidP="006F1A26">
            <w:pPr>
              <w:rPr>
                <w:rFonts w:ascii="Arial" w:hAnsi="Arial" w:cs="Arial"/>
                <w:b/>
                <w:bCs/>
              </w:rPr>
            </w:pPr>
          </w:p>
        </w:tc>
      </w:tr>
      <w:tr w:rsidR="00D0019C" w:rsidRPr="00E538D8" w14:paraId="5E12730E" w14:textId="77777777" w:rsidTr="006F1A26">
        <w:tc>
          <w:tcPr>
            <w:tcW w:w="567" w:type="dxa"/>
          </w:tcPr>
          <w:p w14:paraId="54F9DFB7" w14:textId="77777777" w:rsidR="00D0019C" w:rsidRPr="00E538D8" w:rsidRDefault="00D0019C" w:rsidP="006F1A26">
            <w:pPr>
              <w:rPr>
                <w:rFonts w:ascii="Arial" w:hAnsi="Arial" w:cs="Arial"/>
                <w:b/>
                <w:bCs/>
              </w:rPr>
            </w:pPr>
          </w:p>
        </w:tc>
        <w:tc>
          <w:tcPr>
            <w:tcW w:w="9640" w:type="dxa"/>
          </w:tcPr>
          <w:p w14:paraId="110843A1" w14:textId="77777777" w:rsidR="00D0019C" w:rsidRDefault="00D0019C" w:rsidP="006F1A26">
            <w:pPr>
              <w:jc w:val="both"/>
              <w:rPr>
                <w:rFonts w:ascii="Arial" w:hAnsi="Arial" w:cs="Arial"/>
              </w:rPr>
            </w:pPr>
            <w:r w:rsidRPr="00E538D8">
              <w:rPr>
                <w:rFonts w:ascii="Arial" w:hAnsi="Arial" w:cs="Arial"/>
              </w:rPr>
              <w:t xml:space="preserve">AC provided the Committee with an overview of his paper.  </w:t>
            </w:r>
            <w:r>
              <w:rPr>
                <w:rFonts w:ascii="Arial" w:hAnsi="Arial" w:cs="Arial"/>
              </w:rPr>
              <w:t xml:space="preserve">He confirmed that an update on the residual cyber risks would be reported to the October 2021 </w:t>
            </w:r>
            <w:r w:rsidRPr="00D0010F">
              <w:rPr>
                <w:rFonts w:ascii="Arial" w:hAnsi="Arial" w:cs="Arial"/>
              </w:rPr>
              <w:t>Committee</w:t>
            </w:r>
            <w:r>
              <w:rPr>
                <w:rFonts w:ascii="Arial" w:hAnsi="Arial" w:cs="Arial"/>
              </w:rPr>
              <w:t xml:space="preserve"> meeting. AC referred the Committee to the findings of the report for July 2021, as detailed in his paper.  AC also reported that a “Red Team” exercise had been commissioned and stated that the early indications from the report provided good learning opportunities for the OC and the final report was awaited.  </w:t>
            </w:r>
          </w:p>
          <w:p w14:paraId="05172A4B" w14:textId="77777777" w:rsidR="00D0019C" w:rsidRDefault="00D0019C" w:rsidP="006F1A26">
            <w:pPr>
              <w:jc w:val="both"/>
              <w:rPr>
                <w:rFonts w:ascii="Arial" w:hAnsi="Arial" w:cs="Arial"/>
              </w:rPr>
            </w:pPr>
          </w:p>
          <w:p w14:paraId="64BE3890" w14:textId="77777777" w:rsidR="00D0019C" w:rsidRDefault="00D0019C" w:rsidP="006F1A26">
            <w:pPr>
              <w:jc w:val="both"/>
              <w:rPr>
                <w:rFonts w:ascii="Arial" w:hAnsi="Arial" w:cs="Arial"/>
              </w:rPr>
            </w:pPr>
            <w:r>
              <w:rPr>
                <w:rFonts w:ascii="Arial" w:hAnsi="Arial" w:cs="Arial"/>
              </w:rPr>
              <w:t xml:space="preserve">The Chair invited questions from the Committee members.  </w:t>
            </w:r>
          </w:p>
          <w:p w14:paraId="708CEACA" w14:textId="77777777" w:rsidR="00D0019C" w:rsidRDefault="00D0019C" w:rsidP="006F1A26">
            <w:pPr>
              <w:jc w:val="both"/>
              <w:rPr>
                <w:rFonts w:ascii="Arial" w:hAnsi="Arial" w:cs="Arial"/>
              </w:rPr>
            </w:pPr>
          </w:p>
          <w:p w14:paraId="69183899" w14:textId="77777777" w:rsidR="00D0019C" w:rsidRDefault="00D0019C" w:rsidP="006F1A26">
            <w:pPr>
              <w:jc w:val="both"/>
              <w:rPr>
                <w:rFonts w:ascii="Arial" w:hAnsi="Arial" w:cs="Arial"/>
              </w:rPr>
            </w:pPr>
            <w:r>
              <w:rPr>
                <w:rFonts w:ascii="Arial" w:hAnsi="Arial" w:cs="Arial"/>
              </w:rPr>
              <w:t xml:space="preserve">IC commented that he would contact AC outside of the meeting to </w:t>
            </w:r>
            <w:r w:rsidRPr="005026EE">
              <w:rPr>
                <w:rFonts w:ascii="Arial" w:hAnsi="Arial" w:cs="Arial"/>
              </w:rPr>
              <w:t>agree</w:t>
            </w:r>
            <w:r>
              <w:rPr>
                <w:rFonts w:ascii="Arial" w:hAnsi="Arial" w:cs="Arial"/>
              </w:rPr>
              <w:t xml:space="preserve"> the timings and resourcing for their upcoming audit. </w:t>
            </w:r>
          </w:p>
          <w:p w14:paraId="6140311A" w14:textId="77777777" w:rsidR="00D0019C" w:rsidRDefault="00D0019C" w:rsidP="006F1A26">
            <w:pPr>
              <w:jc w:val="both"/>
              <w:rPr>
                <w:rFonts w:ascii="Arial" w:hAnsi="Arial" w:cs="Arial"/>
              </w:rPr>
            </w:pPr>
          </w:p>
          <w:p w14:paraId="76A8A562" w14:textId="77777777" w:rsidR="00D0019C" w:rsidRDefault="00D0019C" w:rsidP="006F1A26">
            <w:pPr>
              <w:jc w:val="both"/>
              <w:rPr>
                <w:rFonts w:ascii="Arial" w:hAnsi="Arial" w:cs="Arial"/>
              </w:rPr>
            </w:pPr>
            <w:r>
              <w:rPr>
                <w:rFonts w:ascii="Arial" w:hAnsi="Arial" w:cs="Arial"/>
              </w:rPr>
              <w:t xml:space="preserve">The Chair confirmed that he was interested to understand how the cyber security assurance activity aligned with the safety and security programme and furthermore, was keen to understand how that linked with the work undertaken by the National Cyber Security Centre.  AC stated that he chaired a monthly cyber security working group with membership drawn from relevant agencies.  AC advised that the group provided a periodic update on cyber security to the Multi-Agency Silver Group, which in turn, reported to the Gold Group and also to the Operations Sub Committee of the Board.  </w:t>
            </w:r>
          </w:p>
          <w:p w14:paraId="3EDD92DE" w14:textId="77777777" w:rsidR="00D0019C" w:rsidRDefault="00D0019C" w:rsidP="006F1A26">
            <w:pPr>
              <w:jc w:val="both"/>
              <w:rPr>
                <w:rFonts w:ascii="Arial" w:hAnsi="Arial" w:cs="Arial"/>
              </w:rPr>
            </w:pPr>
          </w:p>
          <w:p w14:paraId="555828A3" w14:textId="77777777" w:rsidR="00D0019C" w:rsidRDefault="00D0019C" w:rsidP="006F1A26">
            <w:pPr>
              <w:jc w:val="both"/>
              <w:rPr>
                <w:rFonts w:ascii="Arial" w:hAnsi="Arial" w:cs="Arial"/>
              </w:rPr>
            </w:pPr>
            <w:r>
              <w:rPr>
                <w:rFonts w:ascii="Arial" w:hAnsi="Arial" w:cs="Arial"/>
              </w:rPr>
              <w:t xml:space="preserve">The Chair questioned how the OC trained staff to respond to phishing activities.  AC advised that staff have received training on how to identify phishing emails and a further update course is planned with repeated offenders being targeted.  He confirmed that PwC continued to support in this area.  </w:t>
            </w:r>
          </w:p>
          <w:p w14:paraId="321BD4D3" w14:textId="77777777" w:rsidR="00D0019C" w:rsidRDefault="00D0019C" w:rsidP="006F1A26">
            <w:pPr>
              <w:jc w:val="both"/>
              <w:rPr>
                <w:rFonts w:ascii="Arial" w:hAnsi="Arial" w:cs="Arial"/>
              </w:rPr>
            </w:pPr>
          </w:p>
          <w:p w14:paraId="70C073CC" w14:textId="77777777" w:rsidR="00D0019C" w:rsidRDefault="00D0019C" w:rsidP="006F1A26">
            <w:pPr>
              <w:jc w:val="both"/>
              <w:rPr>
                <w:rFonts w:ascii="Arial" w:hAnsi="Arial" w:cs="Arial"/>
              </w:rPr>
            </w:pPr>
            <w:r>
              <w:rPr>
                <w:rFonts w:ascii="Arial" w:hAnsi="Arial" w:cs="Arial"/>
              </w:rPr>
              <w:t xml:space="preserve">The Chair relayed a comment from SB, who was of the view that the phishing success rate was good but still too high and questioned what more the OC could do to reduce the rate.  SB had requested that AC be congratulated on the key milestones of the ticketing and volunteering launches.  AC appreciated the positive feedback and stated the team had worked hard on the launches.  </w:t>
            </w:r>
          </w:p>
          <w:p w14:paraId="22274E73" w14:textId="77777777" w:rsidR="00D0019C" w:rsidRDefault="00D0019C" w:rsidP="006F1A26">
            <w:pPr>
              <w:jc w:val="both"/>
              <w:rPr>
                <w:rFonts w:ascii="Arial" w:hAnsi="Arial" w:cs="Arial"/>
              </w:rPr>
            </w:pPr>
          </w:p>
          <w:p w14:paraId="58F956A3" w14:textId="77777777" w:rsidR="00D0019C" w:rsidRPr="00E538D8" w:rsidRDefault="00D0019C" w:rsidP="006F1A26">
            <w:pPr>
              <w:jc w:val="both"/>
              <w:rPr>
                <w:rFonts w:ascii="Arial" w:hAnsi="Arial" w:cs="Arial"/>
              </w:rPr>
            </w:pPr>
            <w:r>
              <w:rPr>
                <w:rFonts w:ascii="Arial" w:hAnsi="Arial" w:cs="Arial"/>
              </w:rPr>
              <w:t xml:space="preserve">The Committee received the cyber security and residual risk report.  AC left the call.  </w:t>
            </w:r>
          </w:p>
          <w:p w14:paraId="707D8247" w14:textId="77777777" w:rsidR="00D0019C" w:rsidRPr="00E538D8" w:rsidRDefault="00D0019C" w:rsidP="006F1A26">
            <w:pPr>
              <w:jc w:val="both"/>
              <w:rPr>
                <w:rFonts w:ascii="Arial" w:hAnsi="Arial" w:cs="Arial"/>
              </w:rPr>
            </w:pPr>
          </w:p>
        </w:tc>
        <w:tc>
          <w:tcPr>
            <w:tcW w:w="992" w:type="dxa"/>
          </w:tcPr>
          <w:p w14:paraId="19FBE08C" w14:textId="77777777" w:rsidR="00D0019C" w:rsidRDefault="00D0019C" w:rsidP="006F1A26">
            <w:pPr>
              <w:jc w:val="center"/>
              <w:rPr>
                <w:rFonts w:ascii="Arial" w:hAnsi="Arial" w:cs="Arial"/>
                <w:b/>
                <w:bCs/>
              </w:rPr>
            </w:pPr>
            <w:r>
              <w:rPr>
                <w:rFonts w:ascii="Arial" w:hAnsi="Arial" w:cs="Arial"/>
                <w:b/>
                <w:bCs/>
              </w:rPr>
              <w:t>AC</w:t>
            </w:r>
          </w:p>
          <w:p w14:paraId="6EE20CFC" w14:textId="77777777" w:rsidR="00D0019C" w:rsidRDefault="00D0019C" w:rsidP="006F1A26">
            <w:pPr>
              <w:jc w:val="center"/>
              <w:rPr>
                <w:rFonts w:ascii="Arial" w:hAnsi="Arial" w:cs="Arial"/>
                <w:b/>
                <w:bCs/>
              </w:rPr>
            </w:pPr>
          </w:p>
          <w:p w14:paraId="71190D3D" w14:textId="77777777" w:rsidR="00D0019C" w:rsidRDefault="00D0019C" w:rsidP="006F1A26">
            <w:pPr>
              <w:jc w:val="center"/>
              <w:rPr>
                <w:rFonts w:ascii="Arial" w:hAnsi="Arial" w:cs="Arial"/>
                <w:b/>
                <w:bCs/>
              </w:rPr>
            </w:pPr>
          </w:p>
          <w:p w14:paraId="691DDA5D" w14:textId="77777777" w:rsidR="00D0019C" w:rsidRDefault="00D0019C" w:rsidP="006F1A26">
            <w:pPr>
              <w:jc w:val="center"/>
              <w:rPr>
                <w:rFonts w:ascii="Arial" w:hAnsi="Arial" w:cs="Arial"/>
                <w:b/>
                <w:bCs/>
              </w:rPr>
            </w:pPr>
          </w:p>
          <w:p w14:paraId="394F0FB5" w14:textId="77777777" w:rsidR="00D0019C" w:rsidRDefault="00D0019C" w:rsidP="006F1A26">
            <w:pPr>
              <w:jc w:val="center"/>
              <w:rPr>
                <w:rFonts w:ascii="Arial" w:hAnsi="Arial" w:cs="Arial"/>
                <w:b/>
                <w:bCs/>
              </w:rPr>
            </w:pPr>
          </w:p>
          <w:p w14:paraId="291A5824" w14:textId="77777777" w:rsidR="00D0019C" w:rsidRDefault="00D0019C" w:rsidP="006F1A26">
            <w:pPr>
              <w:jc w:val="center"/>
              <w:rPr>
                <w:rFonts w:ascii="Arial" w:hAnsi="Arial" w:cs="Arial"/>
                <w:b/>
                <w:bCs/>
              </w:rPr>
            </w:pPr>
          </w:p>
          <w:p w14:paraId="72B41832" w14:textId="77777777" w:rsidR="00D0019C" w:rsidRDefault="00D0019C" w:rsidP="006F1A26">
            <w:pPr>
              <w:jc w:val="center"/>
              <w:rPr>
                <w:rFonts w:ascii="Arial" w:hAnsi="Arial" w:cs="Arial"/>
                <w:b/>
                <w:bCs/>
              </w:rPr>
            </w:pPr>
          </w:p>
          <w:p w14:paraId="02111C12" w14:textId="77777777" w:rsidR="00D0019C" w:rsidRDefault="00D0019C" w:rsidP="006F1A26">
            <w:pPr>
              <w:jc w:val="center"/>
              <w:rPr>
                <w:rFonts w:ascii="Arial" w:hAnsi="Arial" w:cs="Arial"/>
                <w:b/>
                <w:bCs/>
              </w:rPr>
            </w:pPr>
          </w:p>
          <w:p w14:paraId="656E9336" w14:textId="77777777" w:rsidR="00D0019C" w:rsidRPr="00E538D8" w:rsidRDefault="00D0019C" w:rsidP="006F1A26">
            <w:pPr>
              <w:jc w:val="center"/>
              <w:rPr>
                <w:rFonts w:ascii="Arial" w:hAnsi="Arial" w:cs="Arial"/>
                <w:b/>
                <w:bCs/>
              </w:rPr>
            </w:pPr>
            <w:r>
              <w:rPr>
                <w:rFonts w:ascii="Arial" w:hAnsi="Arial" w:cs="Arial"/>
                <w:b/>
                <w:bCs/>
              </w:rPr>
              <w:t>IC</w:t>
            </w:r>
          </w:p>
        </w:tc>
      </w:tr>
      <w:tr w:rsidR="00D0019C" w:rsidRPr="00E538D8" w14:paraId="35946F9C" w14:textId="77777777" w:rsidTr="006F1A26">
        <w:tc>
          <w:tcPr>
            <w:tcW w:w="567" w:type="dxa"/>
          </w:tcPr>
          <w:p w14:paraId="04D4DB46" w14:textId="77777777" w:rsidR="00D0019C" w:rsidRPr="00E538D8" w:rsidRDefault="00D0019C" w:rsidP="006F1A26">
            <w:pPr>
              <w:rPr>
                <w:rFonts w:ascii="Arial" w:hAnsi="Arial" w:cs="Arial"/>
                <w:b/>
                <w:bCs/>
              </w:rPr>
            </w:pPr>
            <w:r>
              <w:rPr>
                <w:rFonts w:ascii="Arial" w:hAnsi="Arial" w:cs="Arial"/>
                <w:b/>
                <w:bCs/>
              </w:rPr>
              <w:t>3</w:t>
            </w:r>
            <w:r w:rsidRPr="00E538D8">
              <w:rPr>
                <w:rFonts w:ascii="Arial" w:hAnsi="Arial" w:cs="Arial"/>
                <w:b/>
                <w:bCs/>
              </w:rPr>
              <w:t>.</w:t>
            </w:r>
          </w:p>
        </w:tc>
        <w:tc>
          <w:tcPr>
            <w:tcW w:w="9640" w:type="dxa"/>
          </w:tcPr>
          <w:p w14:paraId="74ECB137" w14:textId="77777777" w:rsidR="00D0019C" w:rsidRPr="00E538D8" w:rsidRDefault="00D0019C" w:rsidP="006F1A26">
            <w:pPr>
              <w:rPr>
                <w:rFonts w:ascii="Arial" w:hAnsi="Arial" w:cs="Arial"/>
                <w:b/>
                <w:bCs/>
              </w:rPr>
            </w:pPr>
            <w:r w:rsidRPr="00E538D8">
              <w:rPr>
                <w:rFonts w:ascii="Arial" w:hAnsi="Arial" w:cs="Arial"/>
                <w:b/>
                <w:bCs/>
              </w:rPr>
              <w:t>Actions and Minutes</w:t>
            </w:r>
          </w:p>
        </w:tc>
        <w:tc>
          <w:tcPr>
            <w:tcW w:w="992" w:type="dxa"/>
          </w:tcPr>
          <w:p w14:paraId="3757924D" w14:textId="77777777" w:rsidR="00D0019C" w:rsidRPr="00E538D8" w:rsidRDefault="00D0019C" w:rsidP="006F1A26">
            <w:pPr>
              <w:rPr>
                <w:rFonts w:ascii="Arial" w:hAnsi="Arial" w:cs="Arial"/>
                <w:b/>
                <w:bCs/>
              </w:rPr>
            </w:pPr>
          </w:p>
        </w:tc>
      </w:tr>
      <w:tr w:rsidR="00D0019C" w:rsidRPr="00E538D8" w14:paraId="05EE2B92" w14:textId="77777777" w:rsidTr="006F1A26">
        <w:tc>
          <w:tcPr>
            <w:tcW w:w="567" w:type="dxa"/>
          </w:tcPr>
          <w:p w14:paraId="1A8A9322" w14:textId="77777777" w:rsidR="00D0019C" w:rsidRPr="00E538D8" w:rsidRDefault="00D0019C" w:rsidP="006F1A26">
            <w:pPr>
              <w:rPr>
                <w:rFonts w:ascii="Arial" w:hAnsi="Arial" w:cs="Arial"/>
                <w:b/>
                <w:bCs/>
              </w:rPr>
            </w:pPr>
          </w:p>
        </w:tc>
        <w:tc>
          <w:tcPr>
            <w:tcW w:w="9640" w:type="dxa"/>
          </w:tcPr>
          <w:p w14:paraId="513B4290" w14:textId="77777777" w:rsidR="00D0019C" w:rsidRPr="00AA2EFB" w:rsidRDefault="00D0019C" w:rsidP="006F1A26">
            <w:pPr>
              <w:pStyle w:val="ListParagraph"/>
              <w:numPr>
                <w:ilvl w:val="0"/>
                <w:numId w:val="1"/>
              </w:numPr>
              <w:jc w:val="both"/>
              <w:rPr>
                <w:rFonts w:ascii="Arial" w:hAnsi="Arial" w:cs="Arial"/>
                <w:b/>
                <w:bCs/>
                <w:sz w:val="22"/>
                <w:szCs w:val="22"/>
              </w:rPr>
            </w:pPr>
            <w:r w:rsidRPr="00E538D8">
              <w:rPr>
                <w:rFonts w:ascii="Arial" w:hAnsi="Arial" w:cs="Arial"/>
                <w:b/>
                <w:bCs/>
                <w:sz w:val="22"/>
                <w:szCs w:val="22"/>
              </w:rPr>
              <w:t>Approval of Minutes from 30 July 2021:</w:t>
            </w:r>
            <w:r>
              <w:rPr>
                <w:rFonts w:ascii="Arial" w:hAnsi="Arial" w:cs="Arial"/>
                <w:b/>
                <w:bCs/>
                <w:sz w:val="22"/>
                <w:szCs w:val="22"/>
              </w:rPr>
              <w:t xml:space="preserve"> </w:t>
            </w:r>
            <w:r>
              <w:rPr>
                <w:rFonts w:ascii="Arial" w:hAnsi="Arial" w:cs="Arial"/>
                <w:sz w:val="22"/>
                <w:szCs w:val="22"/>
              </w:rPr>
              <w:t xml:space="preserve">The minutes of the meeting held on 30 July 2021 were approved as a true and accurate record.  </w:t>
            </w:r>
          </w:p>
          <w:p w14:paraId="69756587" w14:textId="77777777" w:rsidR="00D0019C" w:rsidRPr="00E538D8" w:rsidRDefault="00D0019C" w:rsidP="006F1A26">
            <w:pPr>
              <w:jc w:val="both"/>
              <w:rPr>
                <w:rFonts w:ascii="Arial" w:hAnsi="Arial" w:cs="Arial"/>
              </w:rPr>
            </w:pPr>
          </w:p>
          <w:p w14:paraId="57C4D65D" w14:textId="77777777" w:rsidR="00D0019C" w:rsidRPr="00840408" w:rsidRDefault="00D0019C" w:rsidP="006F1A26">
            <w:pPr>
              <w:pStyle w:val="ListParagraph"/>
              <w:numPr>
                <w:ilvl w:val="0"/>
                <w:numId w:val="1"/>
              </w:numPr>
              <w:jc w:val="both"/>
              <w:rPr>
                <w:rFonts w:ascii="Arial" w:hAnsi="Arial" w:cs="Arial"/>
                <w:b/>
                <w:bCs/>
                <w:sz w:val="22"/>
                <w:szCs w:val="22"/>
              </w:rPr>
            </w:pPr>
            <w:r w:rsidRPr="00E538D8">
              <w:rPr>
                <w:rFonts w:ascii="Arial" w:hAnsi="Arial" w:cs="Arial"/>
                <w:b/>
                <w:bCs/>
                <w:sz w:val="22"/>
                <w:szCs w:val="22"/>
              </w:rPr>
              <w:t>Minutes of the Meeting held on 08 September 2021:</w:t>
            </w:r>
            <w:r>
              <w:rPr>
                <w:rFonts w:ascii="Arial" w:hAnsi="Arial" w:cs="Arial"/>
                <w:sz w:val="22"/>
                <w:szCs w:val="22"/>
              </w:rPr>
              <w:t xml:space="preserve"> The minutes of the meeting held on 08 September 2021 were </w:t>
            </w:r>
            <w:r>
              <w:rPr>
                <w:rFonts w:ascii="Arial" w:hAnsi="Arial" w:cs="Arial"/>
              </w:rPr>
              <w:t xml:space="preserve">approved as a true and accurate record.  </w:t>
            </w:r>
          </w:p>
          <w:p w14:paraId="3560A453" w14:textId="77777777" w:rsidR="00D0019C" w:rsidRPr="00E538D8" w:rsidRDefault="00D0019C" w:rsidP="006F1A26">
            <w:pPr>
              <w:jc w:val="both"/>
              <w:rPr>
                <w:rFonts w:ascii="Arial" w:hAnsi="Arial" w:cs="Arial"/>
              </w:rPr>
            </w:pPr>
          </w:p>
          <w:p w14:paraId="578CC544" w14:textId="77777777" w:rsidR="00D0019C" w:rsidRDefault="00D0019C" w:rsidP="006F1A26">
            <w:pPr>
              <w:pStyle w:val="ListParagraph"/>
              <w:numPr>
                <w:ilvl w:val="0"/>
                <w:numId w:val="1"/>
              </w:numPr>
              <w:jc w:val="both"/>
              <w:rPr>
                <w:rFonts w:ascii="Arial" w:hAnsi="Arial" w:cs="Arial"/>
                <w:b/>
                <w:bCs/>
                <w:sz w:val="22"/>
                <w:szCs w:val="22"/>
              </w:rPr>
            </w:pPr>
            <w:r w:rsidRPr="00E538D8">
              <w:rPr>
                <w:rFonts w:ascii="Arial" w:hAnsi="Arial" w:cs="Arial"/>
                <w:b/>
                <w:bCs/>
                <w:sz w:val="22"/>
                <w:szCs w:val="22"/>
              </w:rPr>
              <w:t>Matters Arising</w:t>
            </w:r>
            <w:r>
              <w:rPr>
                <w:rFonts w:ascii="Arial" w:hAnsi="Arial" w:cs="Arial"/>
                <w:b/>
                <w:bCs/>
                <w:sz w:val="22"/>
                <w:szCs w:val="22"/>
              </w:rPr>
              <w:t>:</w:t>
            </w:r>
          </w:p>
          <w:p w14:paraId="4E78959F" w14:textId="77777777" w:rsidR="00D0019C" w:rsidRDefault="00D0019C" w:rsidP="006F1A26">
            <w:pPr>
              <w:pStyle w:val="ListParagraph"/>
              <w:numPr>
                <w:ilvl w:val="0"/>
                <w:numId w:val="6"/>
              </w:numPr>
              <w:jc w:val="both"/>
              <w:rPr>
                <w:rFonts w:ascii="Arial" w:hAnsi="Arial" w:cs="Arial"/>
                <w:b/>
                <w:bCs/>
                <w:sz w:val="22"/>
                <w:szCs w:val="22"/>
              </w:rPr>
            </w:pPr>
            <w:r>
              <w:rPr>
                <w:rFonts w:ascii="Arial" w:hAnsi="Arial" w:cs="Arial"/>
                <w:b/>
                <w:bCs/>
                <w:sz w:val="22"/>
                <w:szCs w:val="22"/>
              </w:rPr>
              <w:t>Ceremonies Budget:</w:t>
            </w:r>
            <w:r>
              <w:rPr>
                <w:rFonts w:ascii="Arial" w:hAnsi="Arial" w:cs="Arial"/>
                <w:sz w:val="22"/>
                <w:szCs w:val="22"/>
              </w:rPr>
              <w:t xml:space="preserve"> DG confirmed that SB had relayed the Committee’s comments on the matter to the OC Board meeting held on 08 September 2021.  The OC Board had approved the proposal on the conditional basis as outlined in the paper presented to the 08 September 2021 Committee meeting.  </w:t>
            </w:r>
          </w:p>
          <w:p w14:paraId="0310DF64" w14:textId="77777777" w:rsidR="00D0019C" w:rsidRPr="00840408" w:rsidRDefault="00D0019C" w:rsidP="006F1A26">
            <w:pPr>
              <w:pStyle w:val="ListParagraph"/>
              <w:jc w:val="both"/>
              <w:rPr>
                <w:rFonts w:ascii="Arial" w:hAnsi="Arial" w:cs="Arial"/>
                <w:b/>
                <w:bCs/>
                <w:sz w:val="22"/>
                <w:szCs w:val="22"/>
              </w:rPr>
            </w:pPr>
          </w:p>
          <w:p w14:paraId="39569EA6" w14:textId="77777777" w:rsidR="00D0019C" w:rsidRDefault="00D0019C" w:rsidP="006F1A26">
            <w:pPr>
              <w:pStyle w:val="ListParagraph"/>
              <w:numPr>
                <w:ilvl w:val="0"/>
                <w:numId w:val="1"/>
              </w:numPr>
              <w:jc w:val="both"/>
              <w:rPr>
                <w:rFonts w:ascii="Arial" w:hAnsi="Arial" w:cs="Arial"/>
                <w:b/>
                <w:bCs/>
                <w:sz w:val="22"/>
                <w:szCs w:val="22"/>
              </w:rPr>
            </w:pPr>
            <w:r>
              <w:rPr>
                <w:rFonts w:ascii="Arial" w:hAnsi="Arial" w:cs="Arial"/>
                <w:b/>
                <w:bCs/>
                <w:sz w:val="22"/>
                <w:szCs w:val="22"/>
              </w:rPr>
              <w:t xml:space="preserve">Live </w:t>
            </w:r>
            <w:r w:rsidRPr="00E538D8">
              <w:rPr>
                <w:rFonts w:ascii="Arial" w:hAnsi="Arial" w:cs="Arial"/>
                <w:b/>
                <w:bCs/>
                <w:sz w:val="22"/>
                <w:szCs w:val="22"/>
              </w:rPr>
              <w:t>Action Log:</w:t>
            </w:r>
          </w:p>
          <w:p w14:paraId="4B111D4C" w14:textId="77777777" w:rsidR="00D0019C" w:rsidRPr="00F42CBC" w:rsidRDefault="00D0019C" w:rsidP="006F1A26">
            <w:pPr>
              <w:pStyle w:val="ListParagraph"/>
              <w:numPr>
                <w:ilvl w:val="0"/>
                <w:numId w:val="7"/>
              </w:numPr>
              <w:jc w:val="both"/>
              <w:rPr>
                <w:rFonts w:ascii="Arial" w:hAnsi="Arial" w:cs="Arial"/>
                <w:b/>
                <w:bCs/>
                <w:sz w:val="22"/>
                <w:szCs w:val="22"/>
              </w:rPr>
            </w:pPr>
            <w:r w:rsidRPr="00F42CBC">
              <w:rPr>
                <w:rFonts w:ascii="Arial" w:hAnsi="Arial" w:cs="Arial"/>
                <w:b/>
                <w:bCs/>
                <w:sz w:val="22"/>
                <w:szCs w:val="22"/>
              </w:rPr>
              <w:t>Closure of Actions:</w:t>
            </w:r>
            <w:r w:rsidRPr="00F42CBC">
              <w:rPr>
                <w:rFonts w:ascii="Arial" w:hAnsi="Arial" w:cs="Arial"/>
                <w:sz w:val="22"/>
                <w:szCs w:val="22"/>
              </w:rPr>
              <w:t xml:space="preserve"> The Chair relayed a request from SB that actions only be marked as “proposed for closure” once the matter had been concluded</w:t>
            </w:r>
            <w:r>
              <w:rPr>
                <w:rFonts w:ascii="Arial" w:hAnsi="Arial" w:cs="Arial"/>
                <w:sz w:val="22"/>
                <w:szCs w:val="22"/>
              </w:rPr>
              <w:t>;</w:t>
            </w:r>
          </w:p>
          <w:p w14:paraId="6A9DD907" w14:textId="77777777" w:rsidR="00D0019C" w:rsidRPr="00F42CBC" w:rsidRDefault="00D0019C" w:rsidP="006F1A26">
            <w:pPr>
              <w:pStyle w:val="ListParagraph"/>
              <w:ind w:left="1440"/>
              <w:jc w:val="both"/>
              <w:rPr>
                <w:rFonts w:ascii="Arial" w:hAnsi="Arial" w:cs="Arial"/>
                <w:b/>
                <w:bCs/>
                <w:sz w:val="22"/>
                <w:szCs w:val="22"/>
              </w:rPr>
            </w:pPr>
          </w:p>
          <w:p w14:paraId="449BDB60" w14:textId="77777777" w:rsidR="00D0019C" w:rsidRPr="00DA0A23" w:rsidRDefault="00D0019C" w:rsidP="006F1A26">
            <w:pPr>
              <w:pStyle w:val="ListParagraph"/>
              <w:numPr>
                <w:ilvl w:val="0"/>
                <w:numId w:val="7"/>
              </w:numPr>
              <w:jc w:val="both"/>
              <w:rPr>
                <w:rFonts w:ascii="Arial" w:hAnsi="Arial" w:cs="Arial"/>
                <w:b/>
                <w:bCs/>
                <w:sz w:val="22"/>
                <w:szCs w:val="22"/>
              </w:rPr>
            </w:pPr>
            <w:r>
              <w:rPr>
                <w:rFonts w:ascii="Arial" w:hAnsi="Arial" w:cs="Arial"/>
                <w:b/>
                <w:bCs/>
                <w:sz w:val="22"/>
                <w:szCs w:val="22"/>
              </w:rPr>
              <w:t>Independent Audit, Independence Considerations (2021/09-003):</w:t>
            </w:r>
            <w:r>
              <w:rPr>
                <w:rFonts w:ascii="Arial" w:hAnsi="Arial" w:cs="Arial"/>
                <w:sz w:val="22"/>
                <w:szCs w:val="22"/>
              </w:rPr>
              <w:t xml:space="preserve"> DG confirmed that he, </w:t>
            </w:r>
            <w:proofErr w:type="gramStart"/>
            <w:r>
              <w:rPr>
                <w:rFonts w:ascii="Arial" w:hAnsi="Arial" w:cs="Arial"/>
                <w:sz w:val="22"/>
                <w:szCs w:val="22"/>
              </w:rPr>
              <w:t>SB</w:t>
            </w:r>
            <w:proofErr w:type="gramEnd"/>
            <w:r>
              <w:rPr>
                <w:rFonts w:ascii="Arial" w:hAnsi="Arial" w:cs="Arial"/>
                <w:sz w:val="22"/>
                <w:szCs w:val="22"/>
              </w:rPr>
              <w:t xml:space="preserve"> and IC had met to discuss PwC’s independence and the position taken at the 08 September 2021 Committee meeting had been confirmed with confirmation as to which party would undertake which audit</w:t>
            </w:r>
          </w:p>
          <w:p w14:paraId="2A3BD90E" w14:textId="77777777" w:rsidR="00D0019C" w:rsidRPr="00037B31" w:rsidRDefault="00D0019C" w:rsidP="006F1A26">
            <w:pPr>
              <w:pStyle w:val="ListParagraph"/>
              <w:ind w:left="1440"/>
              <w:jc w:val="both"/>
              <w:rPr>
                <w:rFonts w:ascii="Arial" w:hAnsi="Arial" w:cs="Arial"/>
                <w:b/>
                <w:bCs/>
                <w:sz w:val="22"/>
                <w:szCs w:val="22"/>
              </w:rPr>
            </w:pPr>
          </w:p>
          <w:p w14:paraId="5502A622" w14:textId="77777777" w:rsidR="00D0019C" w:rsidRPr="00DA0A23" w:rsidRDefault="00D0019C" w:rsidP="006F1A26">
            <w:pPr>
              <w:pStyle w:val="ListParagraph"/>
              <w:numPr>
                <w:ilvl w:val="0"/>
                <w:numId w:val="7"/>
              </w:numPr>
              <w:jc w:val="both"/>
              <w:rPr>
                <w:rFonts w:ascii="Arial" w:hAnsi="Arial" w:cs="Arial"/>
                <w:b/>
                <w:bCs/>
                <w:sz w:val="22"/>
                <w:szCs w:val="22"/>
              </w:rPr>
            </w:pPr>
            <w:r>
              <w:rPr>
                <w:rFonts w:ascii="Arial" w:hAnsi="Arial" w:cs="Arial"/>
                <w:b/>
                <w:bCs/>
                <w:sz w:val="22"/>
                <w:szCs w:val="22"/>
              </w:rPr>
              <w:t xml:space="preserve">Risk Tolerance Discussion &amp; Communication (2021/07-06): </w:t>
            </w:r>
            <w:r>
              <w:rPr>
                <w:rFonts w:ascii="Arial" w:hAnsi="Arial" w:cs="Arial"/>
                <w:sz w:val="22"/>
                <w:szCs w:val="22"/>
              </w:rPr>
              <w:t xml:space="preserve">AH informed the Committee that SB and PK had met to discuss the matter further.  She advised that the conversations were reflected in the risk management paper appearing later on the agenda. </w:t>
            </w:r>
          </w:p>
          <w:p w14:paraId="61AC3B18" w14:textId="77777777" w:rsidR="00D0019C" w:rsidRPr="00E538D8" w:rsidRDefault="00D0019C" w:rsidP="006F1A26">
            <w:pPr>
              <w:rPr>
                <w:rFonts w:ascii="Arial" w:hAnsi="Arial" w:cs="Arial"/>
              </w:rPr>
            </w:pPr>
          </w:p>
        </w:tc>
        <w:tc>
          <w:tcPr>
            <w:tcW w:w="992" w:type="dxa"/>
          </w:tcPr>
          <w:p w14:paraId="2763F245" w14:textId="77777777" w:rsidR="00D0019C" w:rsidRDefault="00D0019C" w:rsidP="006F1A26">
            <w:pPr>
              <w:rPr>
                <w:rFonts w:ascii="Arial" w:hAnsi="Arial" w:cs="Arial"/>
                <w:b/>
                <w:bCs/>
              </w:rPr>
            </w:pPr>
          </w:p>
          <w:p w14:paraId="4051FFC8" w14:textId="77777777" w:rsidR="00D0019C" w:rsidRDefault="00D0019C" w:rsidP="006F1A26">
            <w:pPr>
              <w:rPr>
                <w:rFonts w:ascii="Arial" w:hAnsi="Arial" w:cs="Arial"/>
                <w:b/>
                <w:bCs/>
              </w:rPr>
            </w:pPr>
          </w:p>
          <w:p w14:paraId="24CE76C5" w14:textId="77777777" w:rsidR="00D0019C" w:rsidRDefault="00D0019C" w:rsidP="006F1A26">
            <w:pPr>
              <w:rPr>
                <w:rFonts w:ascii="Arial" w:hAnsi="Arial" w:cs="Arial"/>
                <w:b/>
                <w:bCs/>
              </w:rPr>
            </w:pPr>
          </w:p>
          <w:p w14:paraId="1FAF389D" w14:textId="77777777" w:rsidR="00D0019C" w:rsidRDefault="00D0019C" w:rsidP="006F1A26">
            <w:pPr>
              <w:rPr>
                <w:rFonts w:ascii="Arial" w:hAnsi="Arial" w:cs="Arial"/>
                <w:b/>
                <w:bCs/>
              </w:rPr>
            </w:pPr>
          </w:p>
          <w:p w14:paraId="201B98BB" w14:textId="77777777" w:rsidR="00D0019C" w:rsidRDefault="00D0019C" w:rsidP="006F1A26">
            <w:pPr>
              <w:rPr>
                <w:rFonts w:ascii="Arial" w:hAnsi="Arial" w:cs="Arial"/>
                <w:b/>
                <w:bCs/>
              </w:rPr>
            </w:pPr>
          </w:p>
          <w:p w14:paraId="5DBF1287" w14:textId="77777777" w:rsidR="00D0019C" w:rsidRDefault="00D0019C" w:rsidP="006F1A26">
            <w:pPr>
              <w:rPr>
                <w:rFonts w:ascii="Arial" w:hAnsi="Arial" w:cs="Arial"/>
                <w:b/>
                <w:bCs/>
              </w:rPr>
            </w:pPr>
          </w:p>
          <w:p w14:paraId="0636A1A8" w14:textId="77777777" w:rsidR="00D0019C" w:rsidRDefault="00D0019C" w:rsidP="006F1A26">
            <w:pPr>
              <w:rPr>
                <w:rFonts w:ascii="Arial" w:hAnsi="Arial" w:cs="Arial"/>
                <w:b/>
                <w:bCs/>
              </w:rPr>
            </w:pPr>
          </w:p>
          <w:p w14:paraId="78E470FC" w14:textId="77777777" w:rsidR="00D0019C" w:rsidRDefault="00D0019C" w:rsidP="006F1A26">
            <w:pPr>
              <w:rPr>
                <w:rFonts w:ascii="Arial" w:hAnsi="Arial" w:cs="Arial"/>
                <w:b/>
                <w:bCs/>
              </w:rPr>
            </w:pPr>
          </w:p>
          <w:p w14:paraId="6ECF7445" w14:textId="77777777" w:rsidR="00D0019C" w:rsidRDefault="00D0019C" w:rsidP="006F1A26">
            <w:pPr>
              <w:rPr>
                <w:rFonts w:ascii="Arial" w:hAnsi="Arial" w:cs="Arial"/>
                <w:b/>
                <w:bCs/>
              </w:rPr>
            </w:pPr>
          </w:p>
          <w:p w14:paraId="27AC7DAB" w14:textId="77777777" w:rsidR="00D0019C" w:rsidRDefault="00D0019C" w:rsidP="006F1A26">
            <w:pPr>
              <w:rPr>
                <w:rFonts w:ascii="Arial" w:hAnsi="Arial" w:cs="Arial"/>
                <w:b/>
                <w:bCs/>
              </w:rPr>
            </w:pPr>
          </w:p>
          <w:p w14:paraId="1F5DD3AD" w14:textId="77777777" w:rsidR="00D0019C" w:rsidRDefault="00D0019C" w:rsidP="006F1A26">
            <w:pPr>
              <w:rPr>
                <w:rFonts w:ascii="Arial" w:hAnsi="Arial" w:cs="Arial"/>
                <w:b/>
                <w:bCs/>
              </w:rPr>
            </w:pPr>
          </w:p>
          <w:p w14:paraId="6D8E636B" w14:textId="77777777" w:rsidR="00D0019C" w:rsidRDefault="00D0019C" w:rsidP="006F1A26">
            <w:pPr>
              <w:rPr>
                <w:rFonts w:ascii="Arial" w:hAnsi="Arial" w:cs="Arial"/>
                <w:b/>
                <w:bCs/>
              </w:rPr>
            </w:pPr>
          </w:p>
          <w:p w14:paraId="0A88FC55" w14:textId="77777777" w:rsidR="00D0019C" w:rsidRDefault="00D0019C" w:rsidP="006F1A26">
            <w:pPr>
              <w:rPr>
                <w:rFonts w:ascii="Arial" w:hAnsi="Arial" w:cs="Arial"/>
                <w:b/>
                <w:bCs/>
              </w:rPr>
            </w:pPr>
          </w:p>
          <w:p w14:paraId="4444F11E" w14:textId="77777777" w:rsidR="00D0019C" w:rsidRDefault="00D0019C" w:rsidP="006F1A26">
            <w:pPr>
              <w:rPr>
                <w:rFonts w:ascii="Arial" w:hAnsi="Arial" w:cs="Arial"/>
                <w:b/>
                <w:bCs/>
              </w:rPr>
            </w:pPr>
          </w:p>
          <w:p w14:paraId="23E2D422" w14:textId="77777777" w:rsidR="00D0019C" w:rsidRDefault="00D0019C" w:rsidP="006F1A26">
            <w:pPr>
              <w:rPr>
                <w:rFonts w:ascii="Arial" w:hAnsi="Arial" w:cs="Arial"/>
                <w:b/>
                <w:bCs/>
              </w:rPr>
            </w:pPr>
          </w:p>
          <w:p w14:paraId="4FF0D3B9" w14:textId="77777777" w:rsidR="00D0019C" w:rsidRDefault="00D0019C" w:rsidP="006F1A26">
            <w:pPr>
              <w:rPr>
                <w:rFonts w:ascii="Arial" w:hAnsi="Arial" w:cs="Arial"/>
                <w:b/>
                <w:bCs/>
              </w:rPr>
            </w:pPr>
          </w:p>
          <w:p w14:paraId="64F742F6" w14:textId="77777777" w:rsidR="00D0019C" w:rsidRDefault="00D0019C" w:rsidP="006F1A26">
            <w:pPr>
              <w:rPr>
                <w:rFonts w:ascii="Arial" w:hAnsi="Arial" w:cs="Arial"/>
                <w:b/>
                <w:bCs/>
              </w:rPr>
            </w:pPr>
          </w:p>
          <w:p w14:paraId="7CD0C0A3" w14:textId="77777777" w:rsidR="00D0019C" w:rsidRDefault="00D0019C" w:rsidP="006F1A26">
            <w:pPr>
              <w:rPr>
                <w:rFonts w:ascii="Arial" w:hAnsi="Arial" w:cs="Arial"/>
                <w:b/>
                <w:bCs/>
              </w:rPr>
            </w:pPr>
          </w:p>
          <w:p w14:paraId="6F7B3548" w14:textId="77777777" w:rsidR="00D0019C" w:rsidRDefault="00D0019C" w:rsidP="006F1A26">
            <w:pPr>
              <w:rPr>
                <w:rFonts w:ascii="Arial" w:hAnsi="Arial" w:cs="Arial"/>
                <w:b/>
                <w:bCs/>
              </w:rPr>
            </w:pPr>
          </w:p>
          <w:p w14:paraId="64B805F6" w14:textId="77777777" w:rsidR="00D0019C" w:rsidRDefault="00D0019C" w:rsidP="006F1A26">
            <w:pPr>
              <w:rPr>
                <w:rFonts w:ascii="Arial" w:hAnsi="Arial" w:cs="Arial"/>
                <w:b/>
                <w:bCs/>
              </w:rPr>
            </w:pPr>
          </w:p>
          <w:p w14:paraId="02C9A37C" w14:textId="77777777" w:rsidR="00D0019C" w:rsidRDefault="00D0019C" w:rsidP="006F1A26">
            <w:pPr>
              <w:rPr>
                <w:rFonts w:ascii="Arial" w:hAnsi="Arial" w:cs="Arial"/>
                <w:b/>
                <w:bCs/>
              </w:rPr>
            </w:pPr>
          </w:p>
          <w:p w14:paraId="0C917BDB" w14:textId="77777777" w:rsidR="00D0019C" w:rsidRDefault="00D0019C" w:rsidP="006F1A26">
            <w:pPr>
              <w:rPr>
                <w:rFonts w:ascii="Arial" w:hAnsi="Arial" w:cs="Arial"/>
                <w:b/>
                <w:bCs/>
              </w:rPr>
            </w:pPr>
          </w:p>
          <w:p w14:paraId="44492FB1" w14:textId="77777777" w:rsidR="00D0019C" w:rsidRDefault="00D0019C" w:rsidP="006F1A26">
            <w:pPr>
              <w:rPr>
                <w:rFonts w:ascii="Arial" w:hAnsi="Arial" w:cs="Arial"/>
                <w:b/>
                <w:bCs/>
              </w:rPr>
            </w:pPr>
          </w:p>
          <w:p w14:paraId="46B76D70" w14:textId="77777777" w:rsidR="00D0019C" w:rsidRPr="00E538D8" w:rsidRDefault="00D0019C" w:rsidP="006F1A26">
            <w:pPr>
              <w:jc w:val="center"/>
              <w:rPr>
                <w:rFonts w:ascii="Arial" w:hAnsi="Arial" w:cs="Arial"/>
                <w:b/>
                <w:bCs/>
              </w:rPr>
            </w:pPr>
          </w:p>
        </w:tc>
      </w:tr>
      <w:tr w:rsidR="00D0019C" w:rsidRPr="00E538D8" w14:paraId="2A530751" w14:textId="77777777" w:rsidTr="006F1A26">
        <w:tc>
          <w:tcPr>
            <w:tcW w:w="567" w:type="dxa"/>
          </w:tcPr>
          <w:p w14:paraId="1D0A3744" w14:textId="77777777" w:rsidR="00D0019C" w:rsidRPr="00E538D8" w:rsidRDefault="00D0019C" w:rsidP="006F1A26">
            <w:pPr>
              <w:rPr>
                <w:rFonts w:ascii="Arial" w:hAnsi="Arial" w:cs="Arial"/>
                <w:b/>
                <w:bCs/>
              </w:rPr>
            </w:pPr>
            <w:r>
              <w:rPr>
                <w:rFonts w:ascii="Arial" w:hAnsi="Arial" w:cs="Arial"/>
                <w:b/>
                <w:bCs/>
              </w:rPr>
              <w:lastRenderedPageBreak/>
              <w:t>4.</w:t>
            </w:r>
          </w:p>
        </w:tc>
        <w:tc>
          <w:tcPr>
            <w:tcW w:w="9640" w:type="dxa"/>
          </w:tcPr>
          <w:p w14:paraId="2BF6DA29" w14:textId="77777777" w:rsidR="00D0019C" w:rsidRPr="00E538D8" w:rsidRDefault="00D0019C" w:rsidP="006F1A26">
            <w:pPr>
              <w:rPr>
                <w:rFonts w:ascii="Arial" w:hAnsi="Arial" w:cs="Arial"/>
                <w:b/>
                <w:bCs/>
              </w:rPr>
            </w:pPr>
            <w:r w:rsidRPr="00E538D8">
              <w:rPr>
                <w:rFonts w:ascii="Arial" w:hAnsi="Arial" w:cs="Arial"/>
                <w:b/>
                <w:bCs/>
              </w:rPr>
              <w:t xml:space="preserve">Review of Internal and External </w:t>
            </w:r>
            <w:r>
              <w:rPr>
                <w:rFonts w:ascii="Arial" w:hAnsi="Arial" w:cs="Arial"/>
                <w:b/>
                <w:bCs/>
              </w:rPr>
              <w:t xml:space="preserve">Audit </w:t>
            </w:r>
            <w:r w:rsidRPr="00E538D8">
              <w:rPr>
                <w:rFonts w:ascii="Arial" w:hAnsi="Arial" w:cs="Arial"/>
                <w:b/>
                <w:bCs/>
              </w:rPr>
              <w:t>Collaboration</w:t>
            </w:r>
          </w:p>
        </w:tc>
        <w:tc>
          <w:tcPr>
            <w:tcW w:w="992" w:type="dxa"/>
          </w:tcPr>
          <w:p w14:paraId="381C220C" w14:textId="77777777" w:rsidR="00D0019C" w:rsidRPr="00E538D8" w:rsidRDefault="00D0019C" w:rsidP="006F1A26">
            <w:pPr>
              <w:rPr>
                <w:rFonts w:ascii="Arial" w:hAnsi="Arial" w:cs="Arial"/>
                <w:b/>
                <w:bCs/>
              </w:rPr>
            </w:pPr>
          </w:p>
        </w:tc>
      </w:tr>
      <w:tr w:rsidR="00D0019C" w:rsidRPr="00E538D8" w14:paraId="3B04A042" w14:textId="77777777" w:rsidTr="006F1A26">
        <w:tc>
          <w:tcPr>
            <w:tcW w:w="567" w:type="dxa"/>
          </w:tcPr>
          <w:p w14:paraId="4E4C89EA" w14:textId="77777777" w:rsidR="00D0019C" w:rsidRPr="00E538D8" w:rsidRDefault="00D0019C" w:rsidP="006F1A26">
            <w:pPr>
              <w:rPr>
                <w:rFonts w:ascii="Arial" w:hAnsi="Arial" w:cs="Arial"/>
                <w:b/>
                <w:bCs/>
              </w:rPr>
            </w:pPr>
          </w:p>
        </w:tc>
        <w:tc>
          <w:tcPr>
            <w:tcW w:w="9640" w:type="dxa"/>
          </w:tcPr>
          <w:p w14:paraId="6953A787" w14:textId="77777777" w:rsidR="00D0019C" w:rsidRPr="00F15C98" w:rsidRDefault="00D0019C" w:rsidP="006F1A26">
            <w:pPr>
              <w:jc w:val="both"/>
              <w:rPr>
                <w:rFonts w:ascii="Arial" w:hAnsi="Arial" w:cs="Arial"/>
              </w:rPr>
            </w:pPr>
            <w:r w:rsidRPr="00F15C98">
              <w:rPr>
                <w:rFonts w:ascii="Arial" w:hAnsi="Arial" w:cs="Arial"/>
              </w:rPr>
              <w:t>AB provided the Committee with an update on internal and external audit collaboration.  </w:t>
            </w:r>
            <w:r>
              <w:rPr>
                <w:rFonts w:ascii="Arial" w:hAnsi="Arial" w:cs="Arial"/>
              </w:rPr>
              <w:t xml:space="preserve"> </w:t>
            </w:r>
            <w:r w:rsidRPr="00F15C98">
              <w:rPr>
                <w:rFonts w:ascii="Arial" w:hAnsi="Arial" w:cs="Arial"/>
              </w:rPr>
              <w:t xml:space="preserve"> She informed the Committee that she had formal interaction with external audit around the planning cycle.  </w:t>
            </w:r>
            <w:r>
              <w:rPr>
                <w:rFonts w:ascii="Arial" w:hAnsi="Arial" w:cs="Arial"/>
              </w:rPr>
              <w:t xml:space="preserve"> </w:t>
            </w:r>
            <w:r w:rsidRPr="00F15C98">
              <w:rPr>
                <w:rFonts w:ascii="Arial" w:hAnsi="Arial" w:cs="Arial"/>
              </w:rPr>
              <w:t>AB explained that both internal and external audit shared relevant information, from a planning point of view, to help inform each other’s plans. </w:t>
            </w:r>
            <w:r>
              <w:rPr>
                <w:rFonts w:ascii="Arial" w:hAnsi="Arial" w:cs="Arial"/>
              </w:rPr>
              <w:t xml:space="preserve"> </w:t>
            </w:r>
            <w:r w:rsidRPr="00F15C98">
              <w:rPr>
                <w:rFonts w:ascii="Arial" w:hAnsi="Arial" w:cs="Arial"/>
              </w:rPr>
              <w:t xml:space="preserve"> In addition to the formal interaction, she confirmed that the internal and external audit functions also had informal catch-up meetings, citing the sharing of the payroll internal audit findings with external audit as an example of collaborative working.  </w:t>
            </w:r>
          </w:p>
          <w:p w14:paraId="494ED7DC" w14:textId="77777777" w:rsidR="00D0019C" w:rsidRPr="00F15C98" w:rsidRDefault="00D0019C" w:rsidP="006F1A26">
            <w:pPr>
              <w:jc w:val="both"/>
              <w:rPr>
                <w:rFonts w:ascii="Arial" w:hAnsi="Arial" w:cs="Arial"/>
              </w:rPr>
            </w:pPr>
          </w:p>
          <w:p w14:paraId="70BBE963" w14:textId="77777777" w:rsidR="00D0019C" w:rsidRPr="00F15C98" w:rsidRDefault="00D0019C" w:rsidP="006F1A26">
            <w:pPr>
              <w:jc w:val="both"/>
              <w:rPr>
                <w:rFonts w:ascii="Arial" w:hAnsi="Arial" w:cs="Arial"/>
              </w:rPr>
            </w:pPr>
            <w:r w:rsidRPr="00F15C98">
              <w:rPr>
                <w:rFonts w:ascii="Arial" w:hAnsi="Arial" w:cs="Arial"/>
              </w:rPr>
              <w:t>The Chair invited GW to share his views.</w:t>
            </w:r>
            <w:r>
              <w:rPr>
                <w:rFonts w:ascii="Arial" w:hAnsi="Arial" w:cs="Arial"/>
              </w:rPr>
              <w:t xml:space="preserve"> </w:t>
            </w:r>
            <w:r w:rsidRPr="00F15C98">
              <w:rPr>
                <w:rFonts w:ascii="Arial" w:hAnsi="Arial" w:cs="Arial"/>
              </w:rPr>
              <w:t xml:space="preserve"> He endorsed AB’s comments and felt that sharing information, such as the internal audit payroll findings, had been useful, and external audit could leverage their understanding of the business from PwC’s internal audit reports.</w:t>
            </w:r>
            <w:r>
              <w:rPr>
                <w:rFonts w:ascii="Arial" w:hAnsi="Arial" w:cs="Arial"/>
              </w:rPr>
              <w:t xml:space="preserve">  </w:t>
            </w:r>
            <w:r w:rsidRPr="00F15C98">
              <w:rPr>
                <w:rFonts w:ascii="Arial" w:hAnsi="Arial" w:cs="Arial"/>
              </w:rPr>
              <w:t xml:space="preserve">GW shared his opinion that with the Games </w:t>
            </w:r>
            <w:proofErr w:type="gramStart"/>
            <w:r w:rsidRPr="00F15C98">
              <w:rPr>
                <w:rFonts w:ascii="Arial" w:hAnsi="Arial" w:cs="Arial"/>
              </w:rPr>
              <w:t>coming to a conclusion</w:t>
            </w:r>
            <w:proofErr w:type="gramEnd"/>
            <w:r w:rsidRPr="00F15C98">
              <w:rPr>
                <w:rFonts w:ascii="Arial" w:hAnsi="Arial" w:cs="Arial"/>
              </w:rPr>
              <w:t xml:space="preserve"> in 2022 and the audit at the back end of the next financial year, the audit was likely to be more substantive in nature. </w:t>
            </w:r>
            <w:r>
              <w:rPr>
                <w:rFonts w:ascii="Arial" w:hAnsi="Arial" w:cs="Arial"/>
              </w:rPr>
              <w:t xml:space="preserve"> </w:t>
            </w:r>
            <w:r w:rsidRPr="00F15C98">
              <w:rPr>
                <w:rFonts w:ascii="Arial" w:hAnsi="Arial" w:cs="Arial"/>
              </w:rPr>
              <w:t>GW stated that external audit would continue to interact with internal audit leveraging assurance where appropriate (for example the key financial controls review that will be performed in November 2021)</w:t>
            </w:r>
            <w:r>
              <w:rPr>
                <w:rFonts w:ascii="Arial" w:hAnsi="Arial" w:cs="Arial"/>
              </w:rPr>
              <w:t xml:space="preserve"> and</w:t>
            </w:r>
            <w:r w:rsidRPr="00F15C98">
              <w:rPr>
                <w:rFonts w:ascii="Arial" w:hAnsi="Arial" w:cs="Arial"/>
              </w:rPr>
              <w:t xml:space="preserve"> look during their work for matters covered by internal audit that they could take assurance from. </w:t>
            </w:r>
            <w:r>
              <w:rPr>
                <w:rFonts w:ascii="Arial" w:hAnsi="Arial" w:cs="Arial"/>
              </w:rPr>
              <w:t xml:space="preserve"> </w:t>
            </w:r>
            <w:r w:rsidRPr="00F15C98">
              <w:rPr>
                <w:rFonts w:ascii="Arial" w:hAnsi="Arial" w:cs="Arial"/>
              </w:rPr>
              <w:t xml:space="preserve">GW stated that as the Games moved towards the dissolution date, his audit risk on expenditure recognition is likely to change to being a risk around revenue recognition. </w:t>
            </w:r>
            <w:r>
              <w:rPr>
                <w:rFonts w:ascii="Arial" w:hAnsi="Arial" w:cs="Arial"/>
              </w:rPr>
              <w:t xml:space="preserve"> </w:t>
            </w:r>
            <w:r w:rsidRPr="00F15C98">
              <w:rPr>
                <w:rFonts w:ascii="Arial" w:hAnsi="Arial" w:cs="Arial"/>
              </w:rPr>
              <w:t>GB and the Chair both commented that the approach appeared sensible.</w:t>
            </w:r>
            <w:r>
              <w:rPr>
                <w:rFonts w:ascii="Arial" w:hAnsi="Arial" w:cs="Arial"/>
              </w:rPr>
              <w:t xml:space="preserve"> </w:t>
            </w:r>
            <w:r w:rsidRPr="00F15C98">
              <w:rPr>
                <w:rFonts w:ascii="Arial" w:hAnsi="Arial" w:cs="Arial"/>
              </w:rPr>
              <w:t xml:space="preserve"> The Chair asked if external audit had the resource it needed.</w:t>
            </w:r>
            <w:r>
              <w:rPr>
                <w:rFonts w:ascii="Arial" w:hAnsi="Arial" w:cs="Arial"/>
              </w:rPr>
              <w:t xml:space="preserve"> </w:t>
            </w:r>
            <w:r w:rsidRPr="00F15C98">
              <w:rPr>
                <w:rFonts w:ascii="Arial" w:hAnsi="Arial" w:cs="Arial"/>
              </w:rPr>
              <w:t xml:space="preserve"> GW commented that he was aware of management’s timetable, and it was his intention to deal with the I&amp;E account in tranches across the period and the balance sheet post games. </w:t>
            </w:r>
            <w:r>
              <w:rPr>
                <w:rFonts w:ascii="Arial" w:hAnsi="Arial" w:cs="Arial"/>
              </w:rPr>
              <w:t xml:space="preserve"> </w:t>
            </w:r>
            <w:r w:rsidRPr="00F15C98">
              <w:rPr>
                <w:rFonts w:ascii="Arial" w:hAnsi="Arial" w:cs="Arial"/>
              </w:rPr>
              <w:t>GW did not have any concerns at that time. SH confirmed that the OC was looking to have the right level of staff in post to support the audit.</w:t>
            </w:r>
          </w:p>
          <w:p w14:paraId="73F56C54" w14:textId="77777777" w:rsidR="00D0019C" w:rsidRPr="00F15C98" w:rsidRDefault="00D0019C" w:rsidP="006F1A26">
            <w:pPr>
              <w:jc w:val="both"/>
              <w:rPr>
                <w:rFonts w:ascii="Arial" w:hAnsi="Arial" w:cs="Arial"/>
              </w:rPr>
            </w:pPr>
          </w:p>
          <w:p w14:paraId="2949CBFA" w14:textId="77777777" w:rsidR="00D0019C" w:rsidRPr="00F15C98" w:rsidRDefault="00D0019C" w:rsidP="006F1A26">
            <w:pPr>
              <w:jc w:val="both"/>
              <w:rPr>
                <w:rFonts w:ascii="Arial" w:hAnsi="Arial" w:cs="Arial"/>
              </w:rPr>
            </w:pPr>
            <w:r w:rsidRPr="00F15C98">
              <w:rPr>
                <w:rFonts w:ascii="Arial" w:hAnsi="Arial" w:cs="Arial"/>
              </w:rPr>
              <w:t xml:space="preserve">DG asked GW about the extent he had discussed group materiality with DCMS. </w:t>
            </w:r>
            <w:r>
              <w:rPr>
                <w:rFonts w:ascii="Arial" w:hAnsi="Arial" w:cs="Arial"/>
              </w:rPr>
              <w:t xml:space="preserve"> </w:t>
            </w:r>
            <w:r w:rsidRPr="00F15C98">
              <w:rPr>
                <w:rFonts w:ascii="Arial" w:hAnsi="Arial" w:cs="Arial"/>
              </w:rPr>
              <w:t>GW stated that this matter had not been raised with DCMS yet as DCMS were completing a number of audits at that time.</w:t>
            </w:r>
            <w:r>
              <w:rPr>
                <w:rFonts w:ascii="Arial" w:hAnsi="Arial" w:cs="Arial"/>
              </w:rPr>
              <w:t xml:space="preserve"> </w:t>
            </w:r>
            <w:r w:rsidRPr="00F15C98">
              <w:rPr>
                <w:rFonts w:ascii="Arial" w:hAnsi="Arial" w:cs="Arial"/>
              </w:rPr>
              <w:t xml:space="preserve"> GW stated that once the open DCMS audits were closed he would raise the matter formally with the DCMS team.</w:t>
            </w:r>
            <w:r>
              <w:rPr>
                <w:rFonts w:ascii="Arial" w:hAnsi="Arial" w:cs="Arial"/>
              </w:rPr>
              <w:t xml:space="preserve"> </w:t>
            </w:r>
            <w:r w:rsidRPr="00F15C98">
              <w:rPr>
                <w:rFonts w:ascii="Arial" w:hAnsi="Arial" w:cs="Arial"/>
              </w:rPr>
              <w:t xml:space="preserve"> In response to a question from DG, GW stated that, from his perspective, communication with DCMS team was good and DCMS team had been clear in their expectations of OC audit team.</w:t>
            </w:r>
            <w:r>
              <w:rPr>
                <w:rFonts w:ascii="Arial" w:hAnsi="Arial" w:cs="Arial"/>
              </w:rPr>
              <w:t xml:space="preserve"> </w:t>
            </w:r>
            <w:r w:rsidRPr="00F15C98">
              <w:rPr>
                <w:rFonts w:ascii="Arial" w:hAnsi="Arial" w:cs="Arial"/>
              </w:rPr>
              <w:t xml:space="preserve"> GW stated he would report back on this matter at the next Committee meeting. </w:t>
            </w:r>
            <w:r>
              <w:rPr>
                <w:rFonts w:ascii="Arial" w:hAnsi="Arial" w:cs="Arial"/>
              </w:rPr>
              <w:t xml:space="preserve"> </w:t>
            </w:r>
            <w:r w:rsidRPr="00F15C98">
              <w:rPr>
                <w:rFonts w:ascii="Arial" w:hAnsi="Arial" w:cs="Arial"/>
              </w:rPr>
              <w:t xml:space="preserve">DG welcomed any actions that would result in a smoother audit.  </w:t>
            </w:r>
          </w:p>
          <w:p w14:paraId="0F22FA3C" w14:textId="77777777" w:rsidR="00D0019C" w:rsidRPr="00F15C98" w:rsidRDefault="00D0019C" w:rsidP="006F1A26">
            <w:pPr>
              <w:rPr>
                <w:rFonts w:ascii="Arial" w:hAnsi="Arial" w:cs="Arial"/>
              </w:rPr>
            </w:pPr>
          </w:p>
          <w:p w14:paraId="4BE67D0E" w14:textId="77777777" w:rsidR="00D0019C" w:rsidRDefault="00D0019C" w:rsidP="006F1A26">
            <w:pPr>
              <w:jc w:val="both"/>
              <w:rPr>
                <w:rFonts w:ascii="Arial" w:hAnsi="Arial" w:cs="Arial"/>
              </w:rPr>
            </w:pPr>
            <w:r w:rsidRPr="00F15C98">
              <w:rPr>
                <w:rFonts w:ascii="Arial" w:hAnsi="Arial" w:cs="Arial"/>
              </w:rPr>
              <w:t xml:space="preserve">There being no further questions, the Chair adjourned the meeting until 3.55pm. </w:t>
            </w:r>
          </w:p>
          <w:p w14:paraId="645850D5" w14:textId="77777777" w:rsidR="00D0019C" w:rsidRPr="00E538D8" w:rsidRDefault="00D0019C" w:rsidP="006F1A26">
            <w:pPr>
              <w:jc w:val="both"/>
              <w:rPr>
                <w:rFonts w:ascii="Arial" w:hAnsi="Arial" w:cs="Arial"/>
              </w:rPr>
            </w:pPr>
          </w:p>
        </w:tc>
        <w:tc>
          <w:tcPr>
            <w:tcW w:w="992" w:type="dxa"/>
          </w:tcPr>
          <w:p w14:paraId="2B21F7E9" w14:textId="77777777" w:rsidR="00D0019C" w:rsidRDefault="00D0019C" w:rsidP="006F1A26">
            <w:pPr>
              <w:rPr>
                <w:rFonts w:ascii="Arial" w:hAnsi="Arial" w:cs="Arial"/>
                <w:b/>
                <w:bCs/>
              </w:rPr>
            </w:pPr>
          </w:p>
          <w:p w14:paraId="51307B23" w14:textId="77777777" w:rsidR="00D0019C" w:rsidRDefault="00D0019C" w:rsidP="006F1A26">
            <w:pPr>
              <w:rPr>
                <w:rFonts w:ascii="Arial" w:hAnsi="Arial" w:cs="Arial"/>
                <w:b/>
                <w:bCs/>
              </w:rPr>
            </w:pPr>
          </w:p>
          <w:p w14:paraId="4BF0D138" w14:textId="77777777" w:rsidR="00D0019C" w:rsidRDefault="00D0019C" w:rsidP="006F1A26">
            <w:pPr>
              <w:rPr>
                <w:rFonts w:ascii="Arial" w:hAnsi="Arial" w:cs="Arial"/>
                <w:b/>
                <w:bCs/>
              </w:rPr>
            </w:pPr>
          </w:p>
          <w:p w14:paraId="70973392" w14:textId="77777777" w:rsidR="00D0019C" w:rsidRDefault="00D0019C" w:rsidP="006F1A26">
            <w:pPr>
              <w:rPr>
                <w:rFonts w:ascii="Arial" w:hAnsi="Arial" w:cs="Arial"/>
                <w:b/>
                <w:bCs/>
              </w:rPr>
            </w:pPr>
          </w:p>
          <w:p w14:paraId="73A26D42" w14:textId="77777777" w:rsidR="00D0019C" w:rsidRDefault="00D0019C" w:rsidP="006F1A26">
            <w:pPr>
              <w:rPr>
                <w:rFonts w:ascii="Arial" w:hAnsi="Arial" w:cs="Arial"/>
                <w:b/>
                <w:bCs/>
              </w:rPr>
            </w:pPr>
          </w:p>
          <w:p w14:paraId="39467BAE" w14:textId="77777777" w:rsidR="00D0019C" w:rsidRDefault="00D0019C" w:rsidP="006F1A26">
            <w:pPr>
              <w:rPr>
                <w:rFonts w:ascii="Arial" w:hAnsi="Arial" w:cs="Arial"/>
                <w:b/>
                <w:bCs/>
              </w:rPr>
            </w:pPr>
          </w:p>
          <w:p w14:paraId="6003A20B" w14:textId="77777777" w:rsidR="00D0019C" w:rsidRDefault="00D0019C" w:rsidP="006F1A26">
            <w:pPr>
              <w:rPr>
                <w:rFonts w:ascii="Arial" w:hAnsi="Arial" w:cs="Arial"/>
                <w:b/>
                <w:bCs/>
              </w:rPr>
            </w:pPr>
          </w:p>
          <w:p w14:paraId="066C660D" w14:textId="77777777" w:rsidR="00D0019C" w:rsidRDefault="00D0019C" w:rsidP="006F1A26">
            <w:pPr>
              <w:rPr>
                <w:rFonts w:ascii="Arial" w:hAnsi="Arial" w:cs="Arial"/>
                <w:b/>
                <w:bCs/>
              </w:rPr>
            </w:pPr>
          </w:p>
          <w:p w14:paraId="0793C356" w14:textId="77777777" w:rsidR="00D0019C" w:rsidRDefault="00D0019C" w:rsidP="006F1A26">
            <w:pPr>
              <w:rPr>
                <w:rFonts w:ascii="Arial" w:hAnsi="Arial" w:cs="Arial"/>
                <w:b/>
                <w:bCs/>
              </w:rPr>
            </w:pPr>
          </w:p>
          <w:p w14:paraId="4AB98013" w14:textId="77777777" w:rsidR="00D0019C" w:rsidRDefault="00D0019C" w:rsidP="006F1A26">
            <w:pPr>
              <w:rPr>
                <w:rFonts w:ascii="Arial" w:hAnsi="Arial" w:cs="Arial"/>
                <w:b/>
                <w:bCs/>
              </w:rPr>
            </w:pPr>
          </w:p>
          <w:p w14:paraId="49733DD5" w14:textId="77777777" w:rsidR="00D0019C" w:rsidRDefault="00D0019C" w:rsidP="006F1A26">
            <w:pPr>
              <w:rPr>
                <w:rFonts w:ascii="Arial" w:hAnsi="Arial" w:cs="Arial"/>
                <w:b/>
                <w:bCs/>
              </w:rPr>
            </w:pPr>
          </w:p>
          <w:p w14:paraId="6517E18E" w14:textId="77777777" w:rsidR="00D0019C" w:rsidRDefault="00D0019C" w:rsidP="006F1A26">
            <w:pPr>
              <w:rPr>
                <w:rFonts w:ascii="Arial" w:hAnsi="Arial" w:cs="Arial"/>
                <w:b/>
                <w:bCs/>
              </w:rPr>
            </w:pPr>
          </w:p>
          <w:p w14:paraId="6034E1DF" w14:textId="77777777" w:rsidR="00D0019C" w:rsidRDefault="00D0019C" w:rsidP="006F1A26">
            <w:pPr>
              <w:rPr>
                <w:rFonts w:ascii="Arial" w:hAnsi="Arial" w:cs="Arial"/>
                <w:b/>
                <w:bCs/>
              </w:rPr>
            </w:pPr>
          </w:p>
          <w:p w14:paraId="67CA0752" w14:textId="77777777" w:rsidR="00D0019C" w:rsidRDefault="00D0019C" w:rsidP="006F1A26">
            <w:pPr>
              <w:rPr>
                <w:rFonts w:ascii="Arial" w:hAnsi="Arial" w:cs="Arial"/>
                <w:b/>
                <w:bCs/>
              </w:rPr>
            </w:pPr>
          </w:p>
          <w:p w14:paraId="4C87B06D" w14:textId="77777777" w:rsidR="00D0019C" w:rsidRDefault="00D0019C" w:rsidP="006F1A26">
            <w:pPr>
              <w:rPr>
                <w:rFonts w:ascii="Arial" w:hAnsi="Arial" w:cs="Arial"/>
                <w:b/>
                <w:bCs/>
              </w:rPr>
            </w:pPr>
          </w:p>
          <w:p w14:paraId="0C88250F" w14:textId="77777777" w:rsidR="00D0019C" w:rsidRDefault="00D0019C" w:rsidP="006F1A26">
            <w:pPr>
              <w:rPr>
                <w:rFonts w:ascii="Arial" w:hAnsi="Arial" w:cs="Arial"/>
                <w:b/>
                <w:bCs/>
              </w:rPr>
            </w:pPr>
          </w:p>
          <w:p w14:paraId="5E0273A9" w14:textId="77777777" w:rsidR="00D0019C" w:rsidRDefault="00D0019C" w:rsidP="006F1A26">
            <w:pPr>
              <w:rPr>
                <w:rFonts w:ascii="Arial" w:hAnsi="Arial" w:cs="Arial"/>
                <w:b/>
                <w:bCs/>
              </w:rPr>
            </w:pPr>
          </w:p>
          <w:p w14:paraId="1F1BF19D" w14:textId="77777777" w:rsidR="00D0019C" w:rsidRDefault="00D0019C" w:rsidP="006F1A26">
            <w:pPr>
              <w:rPr>
                <w:rFonts w:ascii="Arial" w:hAnsi="Arial" w:cs="Arial"/>
                <w:b/>
                <w:bCs/>
              </w:rPr>
            </w:pPr>
          </w:p>
          <w:p w14:paraId="0E10D800" w14:textId="77777777" w:rsidR="00D0019C" w:rsidRDefault="00D0019C" w:rsidP="006F1A26">
            <w:pPr>
              <w:rPr>
                <w:rFonts w:ascii="Arial" w:hAnsi="Arial" w:cs="Arial"/>
                <w:b/>
                <w:bCs/>
              </w:rPr>
            </w:pPr>
          </w:p>
          <w:p w14:paraId="373B21D0" w14:textId="77777777" w:rsidR="00D0019C" w:rsidRDefault="00D0019C" w:rsidP="006F1A26">
            <w:pPr>
              <w:rPr>
                <w:rFonts w:ascii="Arial" w:hAnsi="Arial" w:cs="Arial"/>
                <w:b/>
                <w:bCs/>
              </w:rPr>
            </w:pPr>
          </w:p>
          <w:p w14:paraId="728CE9AC" w14:textId="77777777" w:rsidR="00D0019C" w:rsidRDefault="00D0019C" w:rsidP="006F1A26">
            <w:pPr>
              <w:rPr>
                <w:rFonts w:ascii="Arial" w:hAnsi="Arial" w:cs="Arial"/>
                <w:b/>
                <w:bCs/>
              </w:rPr>
            </w:pPr>
          </w:p>
          <w:p w14:paraId="22ED65C5" w14:textId="77777777" w:rsidR="00D0019C" w:rsidRDefault="00D0019C" w:rsidP="006F1A26">
            <w:pPr>
              <w:rPr>
                <w:rFonts w:ascii="Arial" w:hAnsi="Arial" w:cs="Arial"/>
                <w:b/>
                <w:bCs/>
              </w:rPr>
            </w:pPr>
          </w:p>
          <w:p w14:paraId="0865FAD4" w14:textId="77777777" w:rsidR="00D0019C" w:rsidRDefault="00D0019C" w:rsidP="006F1A26">
            <w:pPr>
              <w:rPr>
                <w:rFonts w:ascii="Arial" w:hAnsi="Arial" w:cs="Arial"/>
                <w:b/>
                <w:bCs/>
              </w:rPr>
            </w:pPr>
          </w:p>
          <w:p w14:paraId="4B545CB3" w14:textId="77777777" w:rsidR="00D0019C" w:rsidRDefault="00D0019C" w:rsidP="006F1A26">
            <w:pPr>
              <w:rPr>
                <w:rFonts w:ascii="Arial" w:hAnsi="Arial" w:cs="Arial"/>
                <w:b/>
                <w:bCs/>
              </w:rPr>
            </w:pPr>
          </w:p>
          <w:p w14:paraId="7E751604" w14:textId="77777777" w:rsidR="00D0019C" w:rsidRDefault="00D0019C" w:rsidP="006F1A26">
            <w:pPr>
              <w:rPr>
                <w:rFonts w:ascii="Arial" w:hAnsi="Arial" w:cs="Arial"/>
                <w:b/>
                <w:bCs/>
              </w:rPr>
            </w:pPr>
          </w:p>
          <w:p w14:paraId="6CDA933B" w14:textId="77777777" w:rsidR="00D0019C" w:rsidRDefault="00D0019C" w:rsidP="006F1A26">
            <w:pPr>
              <w:rPr>
                <w:rFonts w:ascii="Arial" w:hAnsi="Arial" w:cs="Arial"/>
                <w:b/>
                <w:bCs/>
              </w:rPr>
            </w:pPr>
          </w:p>
          <w:p w14:paraId="184F4156" w14:textId="77777777" w:rsidR="00D0019C" w:rsidRDefault="00D0019C" w:rsidP="006F1A26">
            <w:pPr>
              <w:rPr>
                <w:rFonts w:ascii="Arial" w:hAnsi="Arial" w:cs="Arial"/>
                <w:b/>
                <w:bCs/>
              </w:rPr>
            </w:pPr>
          </w:p>
          <w:p w14:paraId="338A404F" w14:textId="77777777" w:rsidR="00D0019C" w:rsidRDefault="00D0019C" w:rsidP="006F1A26">
            <w:pPr>
              <w:rPr>
                <w:rFonts w:ascii="Arial" w:hAnsi="Arial" w:cs="Arial"/>
                <w:b/>
                <w:bCs/>
              </w:rPr>
            </w:pPr>
          </w:p>
          <w:p w14:paraId="59D1D5CA" w14:textId="77777777" w:rsidR="00D0019C" w:rsidRDefault="00D0019C" w:rsidP="006F1A26">
            <w:pPr>
              <w:rPr>
                <w:rFonts w:ascii="Arial" w:hAnsi="Arial" w:cs="Arial"/>
                <w:b/>
                <w:bCs/>
              </w:rPr>
            </w:pPr>
          </w:p>
          <w:p w14:paraId="62037DF9" w14:textId="77777777" w:rsidR="00D0019C" w:rsidRPr="00E538D8" w:rsidRDefault="00D0019C" w:rsidP="006F1A26">
            <w:pPr>
              <w:jc w:val="center"/>
              <w:rPr>
                <w:rFonts w:ascii="Arial" w:hAnsi="Arial" w:cs="Arial"/>
                <w:b/>
                <w:bCs/>
              </w:rPr>
            </w:pPr>
            <w:r>
              <w:rPr>
                <w:rFonts w:ascii="Arial" w:hAnsi="Arial" w:cs="Arial"/>
                <w:b/>
                <w:bCs/>
              </w:rPr>
              <w:t>GW</w:t>
            </w:r>
          </w:p>
        </w:tc>
      </w:tr>
      <w:tr w:rsidR="00D0019C" w:rsidRPr="00E538D8" w14:paraId="5085AEA8" w14:textId="77777777" w:rsidTr="006F1A26">
        <w:tc>
          <w:tcPr>
            <w:tcW w:w="567" w:type="dxa"/>
          </w:tcPr>
          <w:p w14:paraId="3B84E5E9" w14:textId="77777777" w:rsidR="00D0019C" w:rsidRPr="00E538D8" w:rsidRDefault="00D0019C" w:rsidP="006F1A26">
            <w:pPr>
              <w:rPr>
                <w:rFonts w:ascii="Arial" w:hAnsi="Arial" w:cs="Arial"/>
                <w:b/>
                <w:bCs/>
              </w:rPr>
            </w:pPr>
            <w:r>
              <w:rPr>
                <w:rFonts w:ascii="Arial" w:hAnsi="Arial" w:cs="Arial"/>
                <w:b/>
                <w:bCs/>
              </w:rPr>
              <w:t>5.</w:t>
            </w:r>
            <w:r w:rsidRPr="00E538D8">
              <w:rPr>
                <w:rFonts w:ascii="Arial" w:hAnsi="Arial" w:cs="Arial"/>
                <w:b/>
                <w:bCs/>
              </w:rPr>
              <w:t xml:space="preserve"> </w:t>
            </w:r>
          </w:p>
        </w:tc>
        <w:tc>
          <w:tcPr>
            <w:tcW w:w="9640" w:type="dxa"/>
          </w:tcPr>
          <w:p w14:paraId="7474DEA1" w14:textId="77777777" w:rsidR="00D0019C" w:rsidRPr="00E538D8" w:rsidRDefault="00D0019C" w:rsidP="006F1A26">
            <w:pPr>
              <w:rPr>
                <w:rFonts w:ascii="Arial" w:hAnsi="Arial" w:cs="Arial"/>
                <w:b/>
                <w:bCs/>
              </w:rPr>
            </w:pPr>
            <w:r w:rsidRPr="00E538D8">
              <w:rPr>
                <w:rFonts w:ascii="Arial" w:hAnsi="Arial" w:cs="Arial"/>
                <w:b/>
                <w:bCs/>
              </w:rPr>
              <w:t>Tour</w:t>
            </w:r>
          </w:p>
        </w:tc>
        <w:tc>
          <w:tcPr>
            <w:tcW w:w="992" w:type="dxa"/>
          </w:tcPr>
          <w:p w14:paraId="428DAF2A" w14:textId="77777777" w:rsidR="00D0019C" w:rsidRPr="00E538D8" w:rsidRDefault="00D0019C" w:rsidP="006F1A26">
            <w:pPr>
              <w:rPr>
                <w:rFonts w:ascii="Arial" w:hAnsi="Arial" w:cs="Arial"/>
                <w:b/>
                <w:bCs/>
              </w:rPr>
            </w:pPr>
          </w:p>
        </w:tc>
      </w:tr>
      <w:tr w:rsidR="00D0019C" w:rsidRPr="00E538D8" w14:paraId="7402D1EF" w14:textId="77777777" w:rsidTr="006F1A26">
        <w:tc>
          <w:tcPr>
            <w:tcW w:w="567" w:type="dxa"/>
          </w:tcPr>
          <w:p w14:paraId="338A390D" w14:textId="77777777" w:rsidR="00D0019C" w:rsidRPr="00E538D8" w:rsidRDefault="00D0019C" w:rsidP="006F1A26">
            <w:pPr>
              <w:rPr>
                <w:rFonts w:ascii="Arial" w:hAnsi="Arial" w:cs="Arial"/>
                <w:b/>
                <w:bCs/>
              </w:rPr>
            </w:pPr>
          </w:p>
        </w:tc>
        <w:tc>
          <w:tcPr>
            <w:tcW w:w="9640" w:type="dxa"/>
          </w:tcPr>
          <w:p w14:paraId="58BB6F47" w14:textId="77777777" w:rsidR="00D0019C" w:rsidRPr="00E538D8" w:rsidRDefault="00D0019C" w:rsidP="006F1A26">
            <w:pPr>
              <w:jc w:val="both"/>
              <w:rPr>
                <w:rFonts w:ascii="Arial" w:hAnsi="Arial" w:cs="Arial"/>
              </w:rPr>
            </w:pPr>
            <w:r w:rsidRPr="00E538D8">
              <w:rPr>
                <w:rFonts w:ascii="Arial" w:hAnsi="Arial" w:cs="Arial"/>
              </w:rPr>
              <w:t xml:space="preserve">The members present at the University of Birmingham enjoyed a visit to the Vale Village accommodation facilities </w:t>
            </w:r>
            <w:r>
              <w:rPr>
                <w:rFonts w:ascii="Arial" w:hAnsi="Arial" w:cs="Arial"/>
              </w:rPr>
              <w:t xml:space="preserve">and the sports facilities on campus. </w:t>
            </w:r>
          </w:p>
          <w:p w14:paraId="29A8E28B" w14:textId="77777777" w:rsidR="00D0019C" w:rsidRPr="00E538D8" w:rsidRDefault="00D0019C" w:rsidP="006F1A26">
            <w:pPr>
              <w:pStyle w:val="ListParagraph"/>
              <w:rPr>
                <w:rFonts w:ascii="Arial" w:hAnsi="Arial" w:cs="Arial"/>
                <w:b/>
                <w:bCs/>
                <w:sz w:val="22"/>
                <w:szCs w:val="22"/>
              </w:rPr>
            </w:pPr>
          </w:p>
        </w:tc>
        <w:tc>
          <w:tcPr>
            <w:tcW w:w="992" w:type="dxa"/>
          </w:tcPr>
          <w:p w14:paraId="4F07A99D" w14:textId="77777777" w:rsidR="00D0019C" w:rsidRPr="00E538D8" w:rsidRDefault="00D0019C" w:rsidP="006F1A26">
            <w:pPr>
              <w:rPr>
                <w:rFonts w:ascii="Arial" w:hAnsi="Arial" w:cs="Arial"/>
                <w:b/>
                <w:bCs/>
              </w:rPr>
            </w:pPr>
          </w:p>
        </w:tc>
      </w:tr>
      <w:tr w:rsidR="00D0019C" w:rsidRPr="00E538D8" w14:paraId="39A2D6DF" w14:textId="77777777" w:rsidTr="006F1A26">
        <w:tc>
          <w:tcPr>
            <w:tcW w:w="567" w:type="dxa"/>
          </w:tcPr>
          <w:p w14:paraId="2B3CBF3A" w14:textId="77777777" w:rsidR="00D0019C" w:rsidRPr="00E538D8" w:rsidRDefault="00D0019C" w:rsidP="006F1A26">
            <w:pPr>
              <w:rPr>
                <w:rFonts w:ascii="Arial" w:hAnsi="Arial" w:cs="Arial"/>
                <w:b/>
                <w:bCs/>
              </w:rPr>
            </w:pPr>
            <w:r>
              <w:rPr>
                <w:rFonts w:ascii="Arial" w:hAnsi="Arial" w:cs="Arial"/>
                <w:b/>
                <w:bCs/>
              </w:rPr>
              <w:t>6.</w:t>
            </w:r>
          </w:p>
        </w:tc>
        <w:tc>
          <w:tcPr>
            <w:tcW w:w="9640" w:type="dxa"/>
          </w:tcPr>
          <w:p w14:paraId="5480E238" w14:textId="77777777" w:rsidR="00D0019C" w:rsidRPr="00E538D8" w:rsidRDefault="00D0019C" w:rsidP="006F1A26">
            <w:pPr>
              <w:rPr>
                <w:rFonts w:ascii="Arial" w:hAnsi="Arial" w:cs="Arial"/>
                <w:b/>
                <w:bCs/>
              </w:rPr>
            </w:pPr>
            <w:r w:rsidRPr="00E538D8">
              <w:rPr>
                <w:rFonts w:ascii="Arial" w:hAnsi="Arial" w:cs="Arial"/>
                <w:b/>
                <w:bCs/>
              </w:rPr>
              <w:t>Internal Audit</w:t>
            </w:r>
          </w:p>
        </w:tc>
        <w:tc>
          <w:tcPr>
            <w:tcW w:w="992" w:type="dxa"/>
          </w:tcPr>
          <w:p w14:paraId="6F73697D" w14:textId="77777777" w:rsidR="00D0019C" w:rsidRPr="00E538D8" w:rsidRDefault="00D0019C" w:rsidP="006F1A26">
            <w:pPr>
              <w:rPr>
                <w:rFonts w:ascii="Arial" w:hAnsi="Arial" w:cs="Arial"/>
                <w:b/>
                <w:bCs/>
              </w:rPr>
            </w:pPr>
          </w:p>
        </w:tc>
      </w:tr>
      <w:tr w:rsidR="00D0019C" w:rsidRPr="00E538D8" w14:paraId="696F6EA3" w14:textId="77777777" w:rsidTr="006F1A26">
        <w:tc>
          <w:tcPr>
            <w:tcW w:w="567" w:type="dxa"/>
          </w:tcPr>
          <w:p w14:paraId="371A0998" w14:textId="77777777" w:rsidR="00D0019C" w:rsidRPr="00E538D8" w:rsidRDefault="00D0019C" w:rsidP="006F1A26">
            <w:pPr>
              <w:rPr>
                <w:rFonts w:ascii="Arial" w:hAnsi="Arial" w:cs="Arial"/>
                <w:b/>
                <w:bCs/>
              </w:rPr>
            </w:pPr>
          </w:p>
        </w:tc>
        <w:tc>
          <w:tcPr>
            <w:tcW w:w="9640" w:type="dxa"/>
          </w:tcPr>
          <w:p w14:paraId="7CEEEB39" w14:textId="77777777" w:rsidR="00D0019C" w:rsidRDefault="00D0019C" w:rsidP="006F1A26">
            <w:pPr>
              <w:jc w:val="both"/>
              <w:rPr>
                <w:rFonts w:ascii="Arial" w:hAnsi="Arial" w:cs="Arial"/>
              </w:rPr>
            </w:pPr>
            <w:r>
              <w:rPr>
                <w:rFonts w:ascii="Arial" w:hAnsi="Arial" w:cs="Arial"/>
              </w:rPr>
              <w:t xml:space="preserve">The Chair opened the meeting at 3.55pm.  </w:t>
            </w:r>
          </w:p>
          <w:p w14:paraId="74C2F632" w14:textId="77777777" w:rsidR="00D0019C" w:rsidRDefault="00D0019C" w:rsidP="006F1A26">
            <w:pPr>
              <w:jc w:val="both"/>
              <w:rPr>
                <w:rFonts w:ascii="Arial" w:hAnsi="Arial" w:cs="Arial"/>
              </w:rPr>
            </w:pPr>
          </w:p>
          <w:p w14:paraId="766BCC2E" w14:textId="77777777" w:rsidR="00D0019C" w:rsidRPr="00E33E5B" w:rsidRDefault="00D0019C" w:rsidP="006F1A26">
            <w:pPr>
              <w:jc w:val="both"/>
              <w:rPr>
                <w:rFonts w:ascii="Arial" w:hAnsi="Arial" w:cs="Arial"/>
              </w:rPr>
            </w:pPr>
            <w:r>
              <w:rPr>
                <w:rFonts w:ascii="Arial" w:hAnsi="Arial" w:cs="Arial"/>
              </w:rPr>
              <w:t xml:space="preserve">FG and CM joined the call. </w:t>
            </w:r>
          </w:p>
          <w:p w14:paraId="2084EFD5" w14:textId="77777777" w:rsidR="00D0019C" w:rsidRPr="00E33E5B" w:rsidRDefault="00D0019C" w:rsidP="006F1A26">
            <w:pPr>
              <w:jc w:val="both"/>
              <w:rPr>
                <w:rFonts w:ascii="Arial" w:hAnsi="Arial" w:cs="Arial"/>
                <w:b/>
                <w:bCs/>
              </w:rPr>
            </w:pPr>
          </w:p>
          <w:p w14:paraId="26F1803E" w14:textId="77777777" w:rsidR="00D0019C" w:rsidRPr="00E538D8" w:rsidRDefault="00D0019C" w:rsidP="006F1A26">
            <w:pPr>
              <w:pStyle w:val="ListParagraph"/>
              <w:numPr>
                <w:ilvl w:val="0"/>
                <w:numId w:val="2"/>
              </w:numPr>
              <w:jc w:val="both"/>
              <w:rPr>
                <w:rFonts w:ascii="Arial" w:hAnsi="Arial" w:cs="Arial"/>
                <w:b/>
                <w:bCs/>
                <w:sz w:val="22"/>
                <w:szCs w:val="22"/>
              </w:rPr>
            </w:pPr>
            <w:r w:rsidRPr="00E538D8">
              <w:rPr>
                <w:rFonts w:ascii="Arial" w:hAnsi="Arial" w:cs="Arial"/>
                <w:b/>
                <w:bCs/>
                <w:sz w:val="22"/>
                <w:szCs w:val="22"/>
              </w:rPr>
              <w:t>Internal Audit Update</w:t>
            </w:r>
          </w:p>
          <w:p w14:paraId="19D19767" w14:textId="77777777" w:rsidR="00D0019C" w:rsidRDefault="00D0019C" w:rsidP="006F1A26">
            <w:pPr>
              <w:jc w:val="both"/>
              <w:rPr>
                <w:rFonts w:ascii="Arial" w:hAnsi="Arial" w:cs="Arial"/>
              </w:rPr>
            </w:pPr>
            <w:r>
              <w:rPr>
                <w:rFonts w:ascii="Arial" w:hAnsi="Arial" w:cs="Arial"/>
              </w:rPr>
              <w:t xml:space="preserve">AB informed the Committee that since the last meeting, PwC had met with AH and her team regarding the work flowing out of PIP meetings.  AB referred the Committee to the next steps outlined in the progress report.  AB stated that aside from the PIP matters, all other audits were </w:t>
            </w:r>
            <w:r>
              <w:rPr>
                <w:rFonts w:ascii="Arial" w:hAnsi="Arial" w:cs="Arial"/>
              </w:rPr>
              <w:lastRenderedPageBreak/>
              <w:t xml:space="preserve">ongoing as planned and the team were scoping out the upcoming audits.  </w:t>
            </w:r>
          </w:p>
          <w:p w14:paraId="18AA0BD5" w14:textId="77777777" w:rsidR="00D0019C" w:rsidRDefault="00D0019C" w:rsidP="006F1A26">
            <w:pPr>
              <w:jc w:val="both"/>
              <w:rPr>
                <w:rFonts w:ascii="Arial" w:hAnsi="Arial" w:cs="Arial"/>
              </w:rPr>
            </w:pPr>
          </w:p>
          <w:p w14:paraId="4E94B3CF" w14:textId="77777777" w:rsidR="00D0019C" w:rsidRDefault="00D0019C" w:rsidP="006F1A26">
            <w:pPr>
              <w:jc w:val="both"/>
              <w:rPr>
                <w:rFonts w:ascii="Arial" w:hAnsi="Arial" w:cs="Arial"/>
              </w:rPr>
            </w:pPr>
            <w:r>
              <w:rPr>
                <w:rFonts w:ascii="Arial" w:hAnsi="Arial" w:cs="Arial"/>
              </w:rPr>
              <w:t xml:space="preserve">GC informed the Committee that PwC were reporting back to AH on a monthly and bi-monthly basis to avoid inundating her with reports.  PwC also met regularly with AH to share more detailed points from the audits.  GC stated that the progress report identified the observations from the June and July 2021 pieces of work.  GC drew the Committee’s attention to pages four and five of her report where risks and capacity had been identified.  GC suggested that as the Games became closer, consideration should be given to the combination of those risks that may be realised and how this may impact the organisation.  </w:t>
            </w:r>
          </w:p>
          <w:p w14:paraId="39C2E657" w14:textId="77777777" w:rsidR="00D0019C" w:rsidRDefault="00D0019C" w:rsidP="006F1A26">
            <w:pPr>
              <w:jc w:val="both"/>
              <w:rPr>
                <w:rFonts w:ascii="Arial" w:hAnsi="Arial" w:cs="Arial"/>
              </w:rPr>
            </w:pPr>
          </w:p>
          <w:p w14:paraId="050B5ECB" w14:textId="77777777" w:rsidR="00D0019C" w:rsidRDefault="00D0019C" w:rsidP="006F1A26">
            <w:pPr>
              <w:jc w:val="both"/>
              <w:rPr>
                <w:rFonts w:ascii="Arial" w:hAnsi="Arial" w:cs="Arial"/>
              </w:rPr>
            </w:pPr>
            <w:r>
              <w:rPr>
                <w:rFonts w:ascii="Arial" w:hAnsi="Arial" w:cs="Arial"/>
              </w:rPr>
              <w:t xml:space="preserve">GC referred the Committee to page five of her report and the theme of linkage of significant risks.  GC suggested that in addition to identifying the risks, those risks needed to be built into discussions.  GC suggested that the risks should be captured throughout the governance cycle, at the right time, to ensure they are cascaded through the OC’s governance structures. </w:t>
            </w:r>
          </w:p>
          <w:p w14:paraId="2040344A" w14:textId="77777777" w:rsidR="00D0019C" w:rsidRDefault="00D0019C" w:rsidP="006F1A26">
            <w:pPr>
              <w:jc w:val="both"/>
              <w:rPr>
                <w:rFonts w:ascii="Arial" w:hAnsi="Arial" w:cs="Arial"/>
              </w:rPr>
            </w:pPr>
          </w:p>
          <w:p w14:paraId="5A22CA9B" w14:textId="77777777" w:rsidR="00D0019C" w:rsidRDefault="00D0019C" w:rsidP="006F1A26">
            <w:pPr>
              <w:jc w:val="both"/>
              <w:rPr>
                <w:rFonts w:ascii="Arial" w:hAnsi="Arial" w:cs="Arial"/>
              </w:rPr>
            </w:pPr>
            <w:r>
              <w:rPr>
                <w:rFonts w:ascii="Arial" w:hAnsi="Arial" w:cs="Arial"/>
              </w:rPr>
              <w:t xml:space="preserve">GC referred the Committee to page six of her report and commented that there had been a good discussion with AH around assurance activities.  GC stated that whilst an assurance plan was in place, it had not been reviewed for some time.  She suggested that this was reviewed to ensure it remained fit for purpose. </w:t>
            </w:r>
          </w:p>
          <w:p w14:paraId="03C38058" w14:textId="77777777" w:rsidR="00D0019C" w:rsidRDefault="00D0019C" w:rsidP="006F1A26">
            <w:pPr>
              <w:jc w:val="both"/>
              <w:rPr>
                <w:rFonts w:ascii="Arial" w:hAnsi="Arial" w:cs="Arial"/>
              </w:rPr>
            </w:pPr>
          </w:p>
          <w:p w14:paraId="7E1F4FE2" w14:textId="77777777" w:rsidR="00D0019C" w:rsidRDefault="00D0019C" w:rsidP="006F1A26">
            <w:pPr>
              <w:jc w:val="both"/>
              <w:rPr>
                <w:rFonts w:ascii="Arial" w:hAnsi="Arial" w:cs="Arial"/>
              </w:rPr>
            </w:pPr>
            <w:r>
              <w:rPr>
                <w:rFonts w:ascii="Arial" w:hAnsi="Arial" w:cs="Arial"/>
              </w:rPr>
              <w:t xml:space="preserve">With reference to risk register management, GC was aware that this work was ongoing but suggested that this considered evolving risks.  </w:t>
            </w:r>
          </w:p>
          <w:p w14:paraId="12489FD8" w14:textId="77777777" w:rsidR="00D0019C" w:rsidRDefault="00D0019C" w:rsidP="006F1A26">
            <w:pPr>
              <w:jc w:val="both"/>
              <w:rPr>
                <w:rFonts w:ascii="Arial" w:hAnsi="Arial" w:cs="Arial"/>
              </w:rPr>
            </w:pPr>
          </w:p>
          <w:p w14:paraId="0728D5FF" w14:textId="77777777" w:rsidR="00D0019C" w:rsidRDefault="00D0019C" w:rsidP="006F1A26">
            <w:pPr>
              <w:jc w:val="both"/>
              <w:rPr>
                <w:rFonts w:ascii="Arial" w:hAnsi="Arial" w:cs="Arial"/>
              </w:rPr>
            </w:pPr>
            <w:r>
              <w:rPr>
                <w:rFonts w:ascii="Arial" w:hAnsi="Arial" w:cs="Arial"/>
              </w:rPr>
              <w:t xml:space="preserve">The Chair thanked GC for her comprehensive update and invited questions and comments from the Committee.  </w:t>
            </w:r>
          </w:p>
          <w:p w14:paraId="44A657C6" w14:textId="77777777" w:rsidR="00D0019C" w:rsidRDefault="00D0019C" w:rsidP="006F1A26">
            <w:pPr>
              <w:jc w:val="both"/>
              <w:rPr>
                <w:rFonts w:ascii="Arial" w:hAnsi="Arial" w:cs="Arial"/>
              </w:rPr>
            </w:pPr>
          </w:p>
          <w:p w14:paraId="3C82335A" w14:textId="77777777" w:rsidR="00D0019C" w:rsidRDefault="00D0019C" w:rsidP="006F1A26">
            <w:pPr>
              <w:jc w:val="both"/>
              <w:rPr>
                <w:rFonts w:ascii="Arial" w:hAnsi="Arial" w:cs="Arial"/>
              </w:rPr>
            </w:pPr>
            <w:r>
              <w:rPr>
                <w:rFonts w:ascii="Arial" w:hAnsi="Arial" w:cs="Arial"/>
              </w:rPr>
              <w:t xml:space="preserve">GB </w:t>
            </w:r>
            <w:r w:rsidRPr="00E7640D">
              <w:rPr>
                <w:rFonts w:ascii="Arial" w:hAnsi="Arial" w:cs="Arial"/>
              </w:rPr>
              <w:t>questioned</w:t>
            </w:r>
            <w:r>
              <w:rPr>
                <w:rFonts w:ascii="Arial" w:hAnsi="Arial" w:cs="Arial"/>
              </w:rPr>
              <w:t xml:space="preserve"> the amount of embedded internal audit work undertaken by PwC, which was of significance to the OC.  GC confirmed that PwC had looked at ticketing as this had been a key area for the team and this had been reviewed before, after and during the ballot.  She stated that HR activities had been a matter under review for some time.  A review on ceremonies would also be carried out.  </w:t>
            </w:r>
          </w:p>
          <w:p w14:paraId="69F8D72A" w14:textId="77777777" w:rsidR="00D0019C" w:rsidRDefault="00D0019C" w:rsidP="006F1A26">
            <w:pPr>
              <w:jc w:val="both"/>
              <w:rPr>
                <w:rFonts w:ascii="Arial" w:hAnsi="Arial" w:cs="Arial"/>
              </w:rPr>
            </w:pPr>
          </w:p>
          <w:p w14:paraId="0A634D70" w14:textId="77777777" w:rsidR="00D0019C" w:rsidRDefault="00D0019C" w:rsidP="006F1A26">
            <w:pPr>
              <w:jc w:val="both"/>
              <w:rPr>
                <w:rFonts w:ascii="Arial" w:hAnsi="Arial" w:cs="Arial"/>
              </w:rPr>
            </w:pPr>
            <w:r>
              <w:rPr>
                <w:rFonts w:ascii="Arial" w:hAnsi="Arial" w:cs="Arial"/>
              </w:rPr>
              <w:t xml:space="preserve">The Chair questioned how macro risks were being captured in the OC and what the next steps would be for the CPPG, as the group re-baselined to add more value.  The Chair asked if, within the wider lens of the overall programme, partners would also have a good recognition and understanding of those risks.  </w:t>
            </w:r>
          </w:p>
          <w:p w14:paraId="1E9E79BC" w14:textId="77777777" w:rsidR="00D0019C" w:rsidRDefault="00D0019C" w:rsidP="006F1A26">
            <w:pPr>
              <w:jc w:val="both"/>
              <w:rPr>
                <w:rFonts w:ascii="Arial" w:hAnsi="Arial" w:cs="Arial"/>
              </w:rPr>
            </w:pPr>
          </w:p>
          <w:p w14:paraId="40B0F60B" w14:textId="77777777" w:rsidR="00D0019C" w:rsidRDefault="00D0019C" w:rsidP="006F1A26">
            <w:pPr>
              <w:jc w:val="both"/>
              <w:rPr>
                <w:rFonts w:ascii="Arial" w:hAnsi="Arial" w:cs="Arial"/>
              </w:rPr>
            </w:pPr>
            <w:r w:rsidRPr="00B95FFF">
              <w:rPr>
                <w:rFonts w:ascii="Arial" w:hAnsi="Arial" w:cs="Arial"/>
              </w:rPr>
              <w:t>PK</w:t>
            </w:r>
            <w:r>
              <w:rPr>
                <w:rFonts w:ascii="Arial" w:hAnsi="Arial" w:cs="Arial"/>
              </w:rPr>
              <w:t xml:space="preserve"> confirmed that macro risks were included, to some extent, in the risk management framework paper.  PK informed the Committee that the team reported lower level (bottom up) risks to the Executive Team, which in turn reported to the OC Board.  AH commented that in relation to the CPPG, the focus was on partner and cross partners.  She felt there was good engagement with partners for the risks they held </w:t>
            </w:r>
            <w:proofErr w:type="gramStart"/>
            <w:r>
              <w:rPr>
                <w:rFonts w:ascii="Arial" w:hAnsi="Arial" w:cs="Arial"/>
              </w:rPr>
              <w:t>on</w:t>
            </w:r>
            <w:proofErr w:type="gramEnd"/>
            <w:r>
              <w:rPr>
                <w:rFonts w:ascii="Arial" w:hAnsi="Arial" w:cs="Arial"/>
              </w:rPr>
              <w:t xml:space="preserve"> their individual risk registers and there was a common theme.  AH felt the process was well-embedded.  She stated that the OC had weekly catch-up meetings with CPPG partners, which she felt was a fluid and dynamic process.  AH commented that top-down themes were supply chain challenges across the partnership and partners had been able to share their perspective of the challenges, which enabled risks and issues to be discussed at a granular level.  PK confirmed that at the CPPG meeting on 22 September 2021, one of the agenda items was the transition of the group.  </w:t>
            </w:r>
          </w:p>
          <w:p w14:paraId="5FDBC82E" w14:textId="77777777" w:rsidR="00D0019C" w:rsidRDefault="00D0019C" w:rsidP="006F1A26">
            <w:pPr>
              <w:jc w:val="both"/>
              <w:rPr>
                <w:rFonts w:ascii="Arial" w:hAnsi="Arial" w:cs="Arial"/>
              </w:rPr>
            </w:pPr>
          </w:p>
          <w:p w14:paraId="0D9B71CB" w14:textId="77777777" w:rsidR="00D0019C" w:rsidRPr="00E538D8" w:rsidRDefault="00D0019C" w:rsidP="006F1A26">
            <w:pPr>
              <w:jc w:val="both"/>
              <w:rPr>
                <w:rFonts w:ascii="Arial" w:hAnsi="Arial" w:cs="Arial"/>
              </w:rPr>
            </w:pPr>
            <w:r>
              <w:rPr>
                <w:rFonts w:ascii="Arial" w:hAnsi="Arial" w:cs="Arial"/>
              </w:rPr>
              <w:t xml:space="preserve">The Chair relayed a point from SB who requested that PwC ensure embedded findings are embedded and completed.  GC commented that findings were flagged and discussed with AH to agree the actions.  GC was comfortable that the OC was addressing the findings and referred the Committee to the progress report where a follow-up on implementation was stated.  GC felt this was an agile process.  AH endorsed this and stated that turnaround was quicker. She stated that whilst two-monthly reports were presented to the Committee, monthly feedback conversations </w:t>
            </w:r>
            <w:r>
              <w:rPr>
                <w:rFonts w:ascii="Arial" w:hAnsi="Arial" w:cs="Arial"/>
              </w:rPr>
              <w:lastRenderedPageBreak/>
              <w:t xml:space="preserve">were held with PwC. </w:t>
            </w:r>
          </w:p>
          <w:p w14:paraId="1F692D7F" w14:textId="77777777" w:rsidR="00D0019C" w:rsidRDefault="00D0019C" w:rsidP="006F1A26">
            <w:pPr>
              <w:jc w:val="both"/>
              <w:rPr>
                <w:rFonts w:ascii="Arial" w:hAnsi="Arial" w:cs="Arial"/>
              </w:rPr>
            </w:pPr>
          </w:p>
          <w:p w14:paraId="2103362F" w14:textId="77777777" w:rsidR="00D0019C" w:rsidRDefault="00D0019C" w:rsidP="006F1A26">
            <w:pPr>
              <w:jc w:val="both"/>
              <w:rPr>
                <w:rFonts w:ascii="Arial" w:hAnsi="Arial" w:cs="Arial"/>
              </w:rPr>
            </w:pPr>
            <w:r>
              <w:rPr>
                <w:rFonts w:ascii="Arial" w:hAnsi="Arial" w:cs="Arial"/>
              </w:rPr>
              <w:t xml:space="preserve">GC referred the Committee to pages five and six of her report.  She stated that some of the actions had an August 2021 deadline, and she would be following those up with AH.  GC referred the Committee to the status of open actions in the progress report.  She stated that the majority of actions had been completed but the open action relating to third party contractors had been extended to October 2021 due to the limited capacity of the procurement team.  GC commented that PwC had discussed with the team how they could possibly support that activity. The action had been extended for a month to give the team some time to work through the action. </w:t>
            </w:r>
          </w:p>
          <w:p w14:paraId="134262C6" w14:textId="77777777" w:rsidR="00D0019C" w:rsidRDefault="00D0019C" w:rsidP="006F1A26">
            <w:pPr>
              <w:jc w:val="both"/>
              <w:rPr>
                <w:rFonts w:ascii="Arial" w:hAnsi="Arial" w:cs="Arial"/>
              </w:rPr>
            </w:pPr>
          </w:p>
          <w:p w14:paraId="74D3F428" w14:textId="77777777" w:rsidR="00D0019C" w:rsidRPr="00E538D8" w:rsidRDefault="00D0019C" w:rsidP="006F1A26">
            <w:pPr>
              <w:jc w:val="both"/>
              <w:rPr>
                <w:rFonts w:ascii="Arial" w:hAnsi="Arial" w:cs="Arial"/>
              </w:rPr>
            </w:pPr>
            <w:r>
              <w:rPr>
                <w:rFonts w:ascii="Arial" w:hAnsi="Arial" w:cs="Arial"/>
              </w:rPr>
              <w:t xml:space="preserve">The Committee received the internal audit progress report. </w:t>
            </w:r>
          </w:p>
          <w:p w14:paraId="024AA583" w14:textId="77777777" w:rsidR="00D0019C" w:rsidRPr="00E538D8" w:rsidRDefault="00D0019C" w:rsidP="006F1A26">
            <w:pPr>
              <w:jc w:val="both"/>
              <w:rPr>
                <w:rFonts w:ascii="Arial" w:hAnsi="Arial" w:cs="Arial"/>
              </w:rPr>
            </w:pPr>
          </w:p>
          <w:p w14:paraId="04BC3330" w14:textId="77777777" w:rsidR="00D0019C" w:rsidRPr="00E538D8" w:rsidRDefault="00D0019C" w:rsidP="006F1A26">
            <w:pPr>
              <w:pStyle w:val="ListParagraph"/>
              <w:numPr>
                <w:ilvl w:val="0"/>
                <w:numId w:val="2"/>
              </w:numPr>
              <w:jc w:val="both"/>
              <w:rPr>
                <w:rFonts w:ascii="Arial" w:hAnsi="Arial" w:cs="Arial"/>
                <w:b/>
                <w:bCs/>
                <w:sz w:val="22"/>
                <w:szCs w:val="22"/>
              </w:rPr>
            </w:pPr>
            <w:r w:rsidRPr="00E538D8">
              <w:rPr>
                <w:rFonts w:ascii="Arial" w:hAnsi="Arial" w:cs="Arial"/>
                <w:b/>
                <w:bCs/>
                <w:sz w:val="22"/>
                <w:szCs w:val="22"/>
              </w:rPr>
              <w:t>PwC Independence Feedback</w:t>
            </w:r>
          </w:p>
          <w:p w14:paraId="43046C71" w14:textId="77777777" w:rsidR="00D0019C" w:rsidRDefault="00D0019C" w:rsidP="006F1A26">
            <w:pPr>
              <w:jc w:val="both"/>
              <w:rPr>
                <w:rFonts w:ascii="Arial" w:hAnsi="Arial" w:cs="Arial"/>
              </w:rPr>
            </w:pPr>
            <w:r>
              <w:rPr>
                <w:rFonts w:ascii="Arial" w:hAnsi="Arial" w:cs="Arial"/>
              </w:rPr>
              <w:t xml:space="preserve">In SB’s absence, </w:t>
            </w:r>
            <w:r w:rsidRPr="00E538D8">
              <w:rPr>
                <w:rFonts w:ascii="Arial" w:hAnsi="Arial" w:cs="Arial"/>
              </w:rPr>
              <w:t>DG</w:t>
            </w:r>
            <w:r>
              <w:rPr>
                <w:rFonts w:ascii="Arial" w:hAnsi="Arial" w:cs="Arial"/>
              </w:rPr>
              <w:t xml:space="preserve"> re-iterated the feedback he provided earlier in the meeting.  DG confirmed that any work instruction to PwC on non-audit work would come to the Committee for approval in the first instance.  </w:t>
            </w:r>
          </w:p>
          <w:p w14:paraId="1BC0F7C5" w14:textId="77777777" w:rsidR="00D0019C" w:rsidRDefault="00D0019C" w:rsidP="006F1A26">
            <w:pPr>
              <w:jc w:val="both"/>
              <w:rPr>
                <w:rFonts w:ascii="Arial" w:hAnsi="Arial" w:cs="Arial"/>
              </w:rPr>
            </w:pPr>
          </w:p>
          <w:p w14:paraId="54EE0B1E" w14:textId="77777777" w:rsidR="00D0019C" w:rsidRDefault="00D0019C" w:rsidP="006F1A26">
            <w:pPr>
              <w:jc w:val="both"/>
              <w:rPr>
                <w:rFonts w:ascii="Arial" w:hAnsi="Arial" w:cs="Arial"/>
              </w:rPr>
            </w:pPr>
            <w:r>
              <w:rPr>
                <w:rFonts w:ascii="Arial" w:hAnsi="Arial" w:cs="Arial"/>
              </w:rPr>
              <w:t xml:space="preserve">The Chair thanked DG for the update.  </w:t>
            </w:r>
          </w:p>
          <w:p w14:paraId="4B2D73D6" w14:textId="77777777" w:rsidR="00D0019C" w:rsidRPr="00E538D8" w:rsidRDefault="00D0019C" w:rsidP="006F1A26">
            <w:pPr>
              <w:jc w:val="both"/>
              <w:rPr>
                <w:rFonts w:ascii="Arial" w:hAnsi="Arial" w:cs="Arial"/>
                <w:b/>
                <w:bCs/>
              </w:rPr>
            </w:pPr>
          </w:p>
        </w:tc>
        <w:tc>
          <w:tcPr>
            <w:tcW w:w="992" w:type="dxa"/>
          </w:tcPr>
          <w:p w14:paraId="29C1AED6" w14:textId="77777777" w:rsidR="00D0019C" w:rsidRDefault="00D0019C" w:rsidP="006F1A26">
            <w:pPr>
              <w:jc w:val="center"/>
              <w:rPr>
                <w:rFonts w:ascii="Arial" w:hAnsi="Arial" w:cs="Arial"/>
                <w:b/>
                <w:bCs/>
              </w:rPr>
            </w:pPr>
          </w:p>
          <w:p w14:paraId="065D1645" w14:textId="77777777" w:rsidR="00D0019C" w:rsidRDefault="00D0019C" w:rsidP="006F1A26">
            <w:pPr>
              <w:jc w:val="center"/>
              <w:rPr>
                <w:rFonts w:ascii="Arial" w:hAnsi="Arial" w:cs="Arial"/>
                <w:b/>
                <w:bCs/>
              </w:rPr>
            </w:pPr>
          </w:p>
          <w:p w14:paraId="3C2C1654" w14:textId="77777777" w:rsidR="00D0019C" w:rsidRDefault="00D0019C" w:rsidP="006F1A26">
            <w:pPr>
              <w:jc w:val="center"/>
              <w:rPr>
                <w:rFonts w:ascii="Arial" w:hAnsi="Arial" w:cs="Arial"/>
                <w:b/>
                <w:bCs/>
              </w:rPr>
            </w:pPr>
          </w:p>
          <w:p w14:paraId="02617660" w14:textId="77777777" w:rsidR="00D0019C" w:rsidRDefault="00D0019C" w:rsidP="006F1A26">
            <w:pPr>
              <w:jc w:val="center"/>
              <w:rPr>
                <w:rFonts w:ascii="Arial" w:hAnsi="Arial" w:cs="Arial"/>
                <w:b/>
                <w:bCs/>
              </w:rPr>
            </w:pPr>
          </w:p>
          <w:p w14:paraId="7006FCE4" w14:textId="77777777" w:rsidR="00D0019C" w:rsidRDefault="00D0019C" w:rsidP="006F1A26">
            <w:pPr>
              <w:jc w:val="center"/>
              <w:rPr>
                <w:rFonts w:ascii="Arial" w:hAnsi="Arial" w:cs="Arial"/>
                <w:b/>
                <w:bCs/>
              </w:rPr>
            </w:pPr>
          </w:p>
          <w:p w14:paraId="5720A3A0" w14:textId="77777777" w:rsidR="00D0019C" w:rsidRDefault="00D0019C" w:rsidP="006F1A26">
            <w:pPr>
              <w:jc w:val="center"/>
              <w:rPr>
                <w:rFonts w:ascii="Arial" w:hAnsi="Arial" w:cs="Arial"/>
                <w:b/>
                <w:bCs/>
              </w:rPr>
            </w:pPr>
          </w:p>
          <w:p w14:paraId="1A321827" w14:textId="77777777" w:rsidR="00D0019C" w:rsidRDefault="00D0019C" w:rsidP="006F1A26">
            <w:pPr>
              <w:jc w:val="center"/>
              <w:rPr>
                <w:rFonts w:ascii="Arial" w:hAnsi="Arial" w:cs="Arial"/>
                <w:b/>
                <w:bCs/>
              </w:rPr>
            </w:pPr>
          </w:p>
          <w:p w14:paraId="0ED560A5" w14:textId="77777777" w:rsidR="00D0019C" w:rsidRDefault="00D0019C" w:rsidP="006F1A26">
            <w:pPr>
              <w:jc w:val="center"/>
              <w:rPr>
                <w:rFonts w:ascii="Arial" w:hAnsi="Arial" w:cs="Arial"/>
                <w:b/>
                <w:bCs/>
              </w:rPr>
            </w:pPr>
          </w:p>
          <w:p w14:paraId="2AE95091" w14:textId="77777777" w:rsidR="00D0019C" w:rsidRDefault="00D0019C" w:rsidP="006F1A26">
            <w:pPr>
              <w:jc w:val="center"/>
              <w:rPr>
                <w:rFonts w:ascii="Arial" w:hAnsi="Arial" w:cs="Arial"/>
                <w:b/>
                <w:bCs/>
              </w:rPr>
            </w:pPr>
          </w:p>
          <w:p w14:paraId="53C48E1C" w14:textId="77777777" w:rsidR="00D0019C" w:rsidRDefault="00D0019C" w:rsidP="006F1A26">
            <w:pPr>
              <w:jc w:val="center"/>
              <w:rPr>
                <w:rFonts w:ascii="Arial" w:hAnsi="Arial" w:cs="Arial"/>
                <w:b/>
                <w:bCs/>
              </w:rPr>
            </w:pPr>
          </w:p>
          <w:p w14:paraId="368CB44B" w14:textId="77777777" w:rsidR="00D0019C" w:rsidRDefault="00D0019C" w:rsidP="006F1A26">
            <w:pPr>
              <w:jc w:val="center"/>
              <w:rPr>
                <w:rFonts w:ascii="Arial" w:hAnsi="Arial" w:cs="Arial"/>
                <w:b/>
                <w:bCs/>
              </w:rPr>
            </w:pPr>
          </w:p>
          <w:p w14:paraId="4EED7F35" w14:textId="77777777" w:rsidR="00D0019C" w:rsidRDefault="00D0019C" w:rsidP="006F1A26">
            <w:pPr>
              <w:jc w:val="center"/>
              <w:rPr>
                <w:rFonts w:ascii="Arial" w:hAnsi="Arial" w:cs="Arial"/>
                <w:b/>
                <w:bCs/>
              </w:rPr>
            </w:pPr>
          </w:p>
          <w:p w14:paraId="0835E58E" w14:textId="77777777" w:rsidR="00D0019C" w:rsidRDefault="00D0019C" w:rsidP="006F1A26">
            <w:pPr>
              <w:jc w:val="center"/>
              <w:rPr>
                <w:rFonts w:ascii="Arial" w:hAnsi="Arial" w:cs="Arial"/>
                <w:b/>
                <w:bCs/>
              </w:rPr>
            </w:pPr>
          </w:p>
          <w:p w14:paraId="16B42F23" w14:textId="77777777" w:rsidR="00D0019C" w:rsidRDefault="00D0019C" w:rsidP="006F1A26">
            <w:pPr>
              <w:jc w:val="center"/>
              <w:rPr>
                <w:rFonts w:ascii="Arial" w:hAnsi="Arial" w:cs="Arial"/>
                <w:b/>
                <w:bCs/>
              </w:rPr>
            </w:pPr>
          </w:p>
          <w:p w14:paraId="19810E2F" w14:textId="77777777" w:rsidR="00D0019C" w:rsidRDefault="00D0019C" w:rsidP="006F1A26">
            <w:pPr>
              <w:jc w:val="center"/>
              <w:rPr>
                <w:rFonts w:ascii="Arial" w:hAnsi="Arial" w:cs="Arial"/>
                <w:b/>
                <w:bCs/>
              </w:rPr>
            </w:pPr>
          </w:p>
          <w:p w14:paraId="0709EAF5" w14:textId="77777777" w:rsidR="00D0019C" w:rsidRDefault="00D0019C" w:rsidP="006F1A26">
            <w:pPr>
              <w:jc w:val="center"/>
              <w:rPr>
                <w:rFonts w:ascii="Arial" w:hAnsi="Arial" w:cs="Arial"/>
                <w:b/>
                <w:bCs/>
              </w:rPr>
            </w:pPr>
          </w:p>
          <w:p w14:paraId="2287703A" w14:textId="77777777" w:rsidR="00D0019C" w:rsidRDefault="00D0019C" w:rsidP="006F1A26">
            <w:pPr>
              <w:jc w:val="center"/>
              <w:rPr>
                <w:rFonts w:ascii="Arial" w:hAnsi="Arial" w:cs="Arial"/>
                <w:b/>
                <w:bCs/>
              </w:rPr>
            </w:pPr>
          </w:p>
          <w:p w14:paraId="40E935E4" w14:textId="77777777" w:rsidR="00D0019C" w:rsidRDefault="00D0019C" w:rsidP="006F1A26">
            <w:pPr>
              <w:jc w:val="center"/>
              <w:rPr>
                <w:rFonts w:ascii="Arial" w:hAnsi="Arial" w:cs="Arial"/>
                <w:b/>
                <w:bCs/>
              </w:rPr>
            </w:pPr>
          </w:p>
          <w:p w14:paraId="4DC536FB" w14:textId="77777777" w:rsidR="00D0019C" w:rsidRDefault="00D0019C" w:rsidP="006F1A26">
            <w:pPr>
              <w:jc w:val="center"/>
              <w:rPr>
                <w:rFonts w:ascii="Arial" w:hAnsi="Arial" w:cs="Arial"/>
                <w:b/>
                <w:bCs/>
              </w:rPr>
            </w:pPr>
          </w:p>
          <w:p w14:paraId="21DB1C25" w14:textId="77777777" w:rsidR="00D0019C" w:rsidRDefault="00D0019C" w:rsidP="006F1A26">
            <w:pPr>
              <w:jc w:val="center"/>
              <w:rPr>
                <w:rFonts w:ascii="Arial" w:hAnsi="Arial" w:cs="Arial"/>
                <w:b/>
                <w:bCs/>
              </w:rPr>
            </w:pPr>
          </w:p>
          <w:p w14:paraId="6DD36C90" w14:textId="77777777" w:rsidR="00D0019C" w:rsidRDefault="00D0019C" w:rsidP="006F1A26">
            <w:pPr>
              <w:jc w:val="center"/>
              <w:rPr>
                <w:rFonts w:ascii="Arial" w:hAnsi="Arial" w:cs="Arial"/>
                <w:b/>
                <w:bCs/>
              </w:rPr>
            </w:pPr>
          </w:p>
          <w:p w14:paraId="62F8C832" w14:textId="77777777" w:rsidR="00D0019C" w:rsidRDefault="00D0019C" w:rsidP="006F1A26">
            <w:pPr>
              <w:jc w:val="center"/>
              <w:rPr>
                <w:rFonts w:ascii="Arial" w:hAnsi="Arial" w:cs="Arial"/>
                <w:b/>
                <w:bCs/>
              </w:rPr>
            </w:pPr>
          </w:p>
          <w:p w14:paraId="7D2517FA" w14:textId="77777777" w:rsidR="00D0019C" w:rsidRDefault="00D0019C" w:rsidP="006F1A26">
            <w:pPr>
              <w:jc w:val="center"/>
              <w:rPr>
                <w:rFonts w:ascii="Arial" w:hAnsi="Arial" w:cs="Arial"/>
                <w:b/>
                <w:bCs/>
              </w:rPr>
            </w:pPr>
          </w:p>
          <w:p w14:paraId="1315CEA7" w14:textId="77777777" w:rsidR="00D0019C" w:rsidRDefault="00D0019C" w:rsidP="006F1A26">
            <w:pPr>
              <w:jc w:val="center"/>
              <w:rPr>
                <w:rFonts w:ascii="Arial" w:hAnsi="Arial" w:cs="Arial"/>
                <w:b/>
                <w:bCs/>
              </w:rPr>
            </w:pPr>
          </w:p>
          <w:p w14:paraId="46A5A7D2" w14:textId="77777777" w:rsidR="00D0019C" w:rsidRDefault="00D0019C" w:rsidP="006F1A26">
            <w:pPr>
              <w:jc w:val="center"/>
              <w:rPr>
                <w:rFonts w:ascii="Arial" w:hAnsi="Arial" w:cs="Arial"/>
                <w:b/>
                <w:bCs/>
              </w:rPr>
            </w:pPr>
          </w:p>
          <w:p w14:paraId="5C24043F" w14:textId="77777777" w:rsidR="00D0019C" w:rsidRDefault="00D0019C" w:rsidP="006F1A26">
            <w:pPr>
              <w:jc w:val="center"/>
              <w:rPr>
                <w:rFonts w:ascii="Arial" w:hAnsi="Arial" w:cs="Arial"/>
                <w:b/>
                <w:bCs/>
              </w:rPr>
            </w:pPr>
          </w:p>
          <w:p w14:paraId="6CC3C05F" w14:textId="77777777" w:rsidR="00D0019C" w:rsidRDefault="00D0019C" w:rsidP="006F1A26">
            <w:pPr>
              <w:jc w:val="center"/>
              <w:rPr>
                <w:rFonts w:ascii="Arial" w:hAnsi="Arial" w:cs="Arial"/>
                <w:b/>
                <w:bCs/>
              </w:rPr>
            </w:pPr>
          </w:p>
          <w:p w14:paraId="2CB7F466" w14:textId="77777777" w:rsidR="00D0019C" w:rsidRDefault="00D0019C" w:rsidP="006F1A26">
            <w:pPr>
              <w:jc w:val="center"/>
              <w:rPr>
                <w:rFonts w:ascii="Arial" w:hAnsi="Arial" w:cs="Arial"/>
                <w:b/>
                <w:bCs/>
              </w:rPr>
            </w:pPr>
          </w:p>
          <w:p w14:paraId="2827B882" w14:textId="77777777" w:rsidR="00D0019C" w:rsidRDefault="00D0019C" w:rsidP="006F1A26">
            <w:pPr>
              <w:jc w:val="center"/>
              <w:rPr>
                <w:rFonts w:ascii="Arial" w:hAnsi="Arial" w:cs="Arial"/>
                <w:b/>
                <w:bCs/>
              </w:rPr>
            </w:pPr>
          </w:p>
          <w:p w14:paraId="16DE29B2" w14:textId="77777777" w:rsidR="00D0019C" w:rsidRDefault="00D0019C" w:rsidP="006F1A26">
            <w:pPr>
              <w:jc w:val="center"/>
              <w:rPr>
                <w:rFonts w:ascii="Arial" w:hAnsi="Arial" w:cs="Arial"/>
                <w:b/>
                <w:bCs/>
              </w:rPr>
            </w:pPr>
          </w:p>
          <w:p w14:paraId="63F25CAA" w14:textId="77777777" w:rsidR="00D0019C" w:rsidRDefault="00D0019C" w:rsidP="006F1A26">
            <w:pPr>
              <w:jc w:val="center"/>
              <w:rPr>
                <w:rFonts w:ascii="Arial" w:hAnsi="Arial" w:cs="Arial"/>
                <w:b/>
                <w:bCs/>
              </w:rPr>
            </w:pPr>
          </w:p>
          <w:p w14:paraId="63D9DF24" w14:textId="77777777" w:rsidR="00D0019C" w:rsidRDefault="00D0019C" w:rsidP="006F1A26">
            <w:pPr>
              <w:jc w:val="center"/>
              <w:rPr>
                <w:rFonts w:ascii="Arial" w:hAnsi="Arial" w:cs="Arial"/>
                <w:b/>
                <w:bCs/>
              </w:rPr>
            </w:pPr>
          </w:p>
          <w:p w14:paraId="38524BCF" w14:textId="77777777" w:rsidR="00D0019C" w:rsidRDefault="00D0019C" w:rsidP="006F1A26">
            <w:pPr>
              <w:jc w:val="center"/>
              <w:rPr>
                <w:rFonts w:ascii="Arial" w:hAnsi="Arial" w:cs="Arial"/>
                <w:b/>
                <w:bCs/>
              </w:rPr>
            </w:pPr>
          </w:p>
          <w:p w14:paraId="483314F9" w14:textId="77777777" w:rsidR="00D0019C" w:rsidRDefault="00D0019C" w:rsidP="006F1A26">
            <w:pPr>
              <w:jc w:val="center"/>
              <w:rPr>
                <w:rFonts w:ascii="Arial" w:hAnsi="Arial" w:cs="Arial"/>
                <w:b/>
                <w:bCs/>
              </w:rPr>
            </w:pPr>
          </w:p>
          <w:p w14:paraId="6AB866F3" w14:textId="77777777" w:rsidR="00D0019C" w:rsidRDefault="00D0019C" w:rsidP="006F1A26">
            <w:pPr>
              <w:jc w:val="center"/>
              <w:rPr>
                <w:rFonts w:ascii="Arial" w:hAnsi="Arial" w:cs="Arial"/>
                <w:b/>
                <w:bCs/>
              </w:rPr>
            </w:pPr>
          </w:p>
          <w:p w14:paraId="3F5277F5" w14:textId="77777777" w:rsidR="00D0019C" w:rsidRDefault="00D0019C" w:rsidP="006F1A26">
            <w:pPr>
              <w:jc w:val="center"/>
              <w:rPr>
                <w:rFonts w:ascii="Arial" w:hAnsi="Arial" w:cs="Arial"/>
                <w:b/>
                <w:bCs/>
              </w:rPr>
            </w:pPr>
          </w:p>
          <w:p w14:paraId="59D0B942" w14:textId="77777777" w:rsidR="00D0019C" w:rsidRDefault="00D0019C" w:rsidP="006F1A26">
            <w:pPr>
              <w:jc w:val="center"/>
              <w:rPr>
                <w:rFonts w:ascii="Arial" w:hAnsi="Arial" w:cs="Arial"/>
                <w:b/>
                <w:bCs/>
              </w:rPr>
            </w:pPr>
          </w:p>
          <w:p w14:paraId="37600F37" w14:textId="77777777" w:rsidR="00D0019C" w:rsidRDefault="00D0019C" w:rsidP="006F1A26">
            <w:pPr>
              <w:jc w:val="center"/>
              <w:rPr>
                <w:rFonts w:ascii="Arial" w:hAnsi="Arial" w:cs="Arial"/>
                <w:b/>
                <w:bCs/>
              </w:rPr>
            </w:pPr>
          </w:p>
          <w:p w14:paraId="7B347C94" w14:textId="77777777" w:rsidR="00D0019C" w:rsidRDefault="00D0019C" w:rsidP="006F1A26">
            <w:pPr>
              <w:jc w:val="center"/>
              <w:rPr>
                <w:rFonts w:ascii="Arial" w:hAnsi="Arial" w:cs="Arial"/>
                <w:b/>
                <w:bCs/>
              </w:rPr>
            </w:pPr>
          </w:p>
          <w:p w14:paraId="279C4489" w14:textId="77777777" w:rsidR="00D0019C" w:rsidRDefault="00D0019C" w:rsidP="006F1A26">
            <w:pPr>
              <w:jc w:val="center"/>
              <w:rPr>
                <w:rFonts w:ascii="Arial" w:hAnsi="Arial" w:cs="Arial"/>
                <w:b/>
                <w:bCs/>
              </w:rPr>
            </w:pPr>
          </w:p>
          <w:p w14:paraId="30FDFE88" w14:textId="77777777" w:rsidR="00D0019C" w:rsidRDefault="00D0019C" w:rsidP="006F1A26">
            <w:pPr>
              <w:jc w:val="center"/>
              <w:rPr>
                <w:rFonts w:ascii="Arial" w:hAnsi="Arial" w:cs="Arial"/>
                <w:b/>
                <w:bCs/>
              </w:rPr>
            </w:pPr>
          </w:p>
          <w:p w14:paraId="1B1A7B2E" w14:textId="77777777" w:rsidR="00D0019C" w:rsidRDefault="00D0019C" w:rsidP="006F1A26">
            <w:pPr>
              <w:jc w:val="center"/>
              <w:rPr>
                <w:rFonts w:ascii="Arial" w:hAnsi="Arial" w:cs="Arial"/>
                <w:b/>
                <w:bCs/>
              </w:rPr>
            </w:pPr>
          </w:p>
          <w:p w14:paraId="61F44A08" w14:textId="77777777" w:rsidR="00D0019C" w:rsidRDefault="00D0019C" w:rsidP="006F1A26">
            <w:pPr>
              <w:jc w:val="center"/>
              <w:rPr>
                <w:rFonts w:ascii="Arial" w:hAnsi="Arial" w:cs="Arial"/>
                <w:b/>
                <w:bCs/>
              </w:rPr>
            </w:pPr>
          </w:p>
          <w:p w14:paraId="73C90931" w14:textId="77777777" w:rsidR="00D0019C" w:rsidRDefault="00D0019C" w:rsidP="006F1A26">
            <w:pPr>
              <w:jc w:val="center"/>
              <w:rPr>
                <w:rFonts w:ascii="Arial" w:hAnsi="Arial" w:cs="Arial"/>
                <w:b/>
                <w:bCs/>
              </w:rPr>
            </w:pPr>
          </w:p>
          <w:p w14:paraId="02729969" w14:textId="77777777" w:rsidR="00D0019C" w:rsidRDefault="00D0019C" w:rsidP="006F1A26">
            <w:pPr>
              <w:jc w:val="center"/>
              <w:rPr>
                <w:rFonts w:ascii="Arial" w:hAnsi="Arial" w:cs="Arial"/>
                <w:b/>
                <w:bCs/>
              </w:rPr>
            </w:pPr>
          </w:p>
          <w:p w14:paraId="01740752" w14:textId="77777777" w:rsidR="00D0019C" w:rsidRDefault="00D0019C" w:rsidP="006F1A26">
            <w:pPr>
              <w:jc w:val="center"/>
              <w:rPr>
                <w:rFonts w:ascii="Arial" w:hAnsi="Arial" w:cs="Arial"/>
                <w:b/>
                <w:bCs/>
              </w:rPr>
            </w:pPr>
          </w:p>
          <w:p w14:paraId="5B4994C7" w14:textId="77777777" w:rsidR="00D0019C" w:rsidRDefault="00D0019C" w:rsidP="006F1A26">
            <w:pPr>
              <w:jc w:val="center"/>
              <w:rPr>
                <w:rFonts w:ascii="Arial" w:hAnsi="Arial" w:cs="Arial"/>
                <w:b/>
                <w:bCs/>
              </w:rPr>
            </w:pPr>
          </w:p>
          <w:p w14:paraId="30DD8BC7" w14:textId="77777777" w:rsidR="00D0019C" w:rsidRDefault="00D0019C" w:rsidP="006F1A26">
            <w:pPr>
              <w:jc w:val="center"/>
              <w:rPr>
                <w:rFonts w:ascii="Arial" w:hAnsi="Arial" w:cs="Arial"/>
                <w:b/>
                <w:bCs/>
              </w:rPr>
            </w:pPr>
          </w:p>
          <w:p w14:paraId="3E4810D5" w14:textId="77777777" w:rsidR="00D0019C" w:rsidRDefault="00D0019C" w:rsidP="006F1A26">
            <w:pPr>
              <w:jc w:val="center"/>
              <w:rPr>
                <w:rFonts w:ascii="Arial" w:hAnsi="Arial" w:cs="Arial"/>
                <w:b/>
                <w:bCs/>
              </w:rPr>
            </w:pPr>
          </w:p>
          <w:p w14:paraId="6DBA966A" w14:textId="77777777" w:rsidR="00D0019C" w:rsidRDefault="00D0019C" w:rsidP="006F1A26">
            <w:pPr>
              <w:jc w:val="center"/>
              <w:rPr>
                <w:rFonts w:ascii="Arial" w:hAnsi="Arial" w:cs="Arial"/>
                <w:b/>
                <w:bCs/>
              </w:rPr>
            </w:pPr>
          </w:p>
          <w:p w14:paraId="2A2954F3" w14:textId="77777777" w:rsidR="00D0019C" w:rsidRDefault="00D0019C" w:rsidP="006F1A26">
            <w:pPr>
              <w:jc w:val="center"/>
              <w:rPr>
                <w:rFonts w:ascii="Arial" w:hAnsi="Arial" w:cs="Arial"/>
                <w:b/>
                <w:bCs/>
              </w:rPr>
            </w:pPr>
          </w:p>
          <w:p w14:paraId="0EACAC3F" w14:textId="77777777" w:rsidR="00D0019C" w:rsidRDefault="00D0019C" w:rsidP="006F1A26">
            <w:pPr>
              <w:jc w:val="center"/>
              <w:rPr>
                <w:rFonts w:ascii="Arial" w:hAnsi="Arial" w:cs="Arial"/>
                <w:b/>
                <w:bCs/>
              </w:rPr>
            </w:pPr>
          </w:p>
          <w:p w14:paraId="1158A8AF" w14:textId="77777777" w:rsidR="00D0019C" w:rsidRDefault="00D0019C" w:rsidP="006F1A26">
            <w:pPr>
              <w:jc w:val="center"/>
              <w:rPr>
                <w:rFonts w:ascii="Arial" w:hAnsi="Arial" w:cs="Arial"/>
                <w:b/>
                <w:bCs/>
              </w:rPr>
            </w:pPr>
          </w:p>
          <w:p w14:paraId="114BF31B" w14:textId="77777777" w:rsidR="00D0019C" w:rsidRDefault="00D0019C" w:rsidP="006F1A26">
            <w:pPr>
              <w:jc w:val="center"/>
              <w:rPr>
                <w:rFonts w:ascii="Arial" w:hAnsi="Arial" w:cs="Arial"/>
                <w:b/>
                <w:bCs/>
              </w:rPr>
            </w:pPr>
          </w:p>
          <w:p w14:paraId="29BA08C2" w14:textId="77777777" w:rsidR="00D0019C" w:rsidRDefault="00D0019C" w:rsidP="006F1A26">
            <w:pPr>
              <w:jc w:val="center"/>
              <w:rPr>
                <w:rFonts w:ascii="Arial" w:hAnsi="Arial" w:cs="Arial"/>
                <w:b/>
                <w:bCs/>
              </w:rPr>
            </w:pPr>
          </w:p>
          <w:p w14:paraId="60EECBEC" w14:textId="77777777" w:rsidR="00D0019C" w:rsidRDefault="00D0019C" w:rsidP="006F1A26">
            <w:pPr>
              <w:jc w:val="center"/>
              <w:rPr>
                <w:rFonts w:ascii="Arial" w:hAnsi="Arial" w:cs="Arial"/>
                <w:b/>
                <w:bCs/>
              </w:rPr>
            </w:pPr>
          </w:p>
          <w:p w14:paraId="44120795" w14:textId="77777777" w:rsidR="00D0019C" w:rsidRDefault="00D0019C" w:rsidP="006F1A26">
            <w:pPr>
              <w:jc w:val="center"/>
              <w:rPr>
                <w:rFonts w:ascii="Arial" w:hAnsi="Arial" w:cs="Arial"/>
                <w:b/>
                <w:bCs/>
              </w:rPr>
            </w:pPr>
          </w:p>
          <w:p w14:paraId="02B9B9B9" w14:textId="77777777" w:rsidR="00D0019C" w:rsidRDefault="00D0019C" w:rsidP="006F1A26">
            <w:pPr>
              <w:jc w:val="center"/>
              <w:rPr>
                <w:rFonts w:ascii="Arial" w:hAnsi="Arial" w:cs="Arial"/>
                <w:b/>
                <w:bCs/>
              </w:rPr>
            </w:pPr>
          </w:p>
          <w:p w14:paraId="2A169279" w14:textId="77777777" w:rsidR="00D0019C" w:rsidRDefault="00D0019C" w:rsidP="006F1A26">
            <w:pPr>
              <w:jc w:val="center"/>
              <w:rPr>
                <w:rFonts w:ascii="Arial" w:hAnsi="Arial" w:cs="Arial"/>
                <w:b/>
                <w:bCs/>
              </w:rPr>
            </w:pPr>
          </w:p>
          <w:p w14:paraId="3EFE0280" w14:textId="77777777" w:rsidR="00D0019C" w:rsidRDefault="00D0019C" w:rsidP="006F1A26">
            <w:pPr>
              <w:jc w:val="center"/>
              <w:rPr>
                <w:rFonts w:ascii="Arial" w:hAnsi="Arial" w:cs="Arial"/>
                <w:b/>
                <w:bCs/>
              </w:rPr>
            </w:pPr>
          </w:p>
          <w:p w14:paraId="31B2D17A" w14:textId="77777777" w:rsidR="00D0019C" w:rsidRDefault="00D0019C" w:rsidP="006F1A26">
            <w:pPr>
              <w:jc w:val="center"/>
              <w:rPr>
                <w:rFonts w:ascii="Arial" w:hAnsi="Arial" w:cs="Arial"/>
                <w:b/>
                <w:bCs/>
              </w:rPr>
            </w:pPr>
          </w:p>
          <w:p w14:paraId="341AFB28" w14:textId="77777777" w:rsidR="00D0019C" w:rsidRDefault="00D0019C" w:rsidP="006F1A26">
            <w:pPr>
              <w:jc w:val="center"/>
              <w:rPr>
                <w:rFonts w:ascii="Arial" w:hAnsi="Arial" w:cs="Arial"/>
                <w:b/>
                <w:bCs/>
              </w:rPr>
            </w:pPr>
          </w:p>
          <w:p w14:paraId="0A21EC1A" w14:textId="77777777" w:rsidR="00D0019C" w:rsidRDefault="00D0019C" w:rsidP="006F1A26">
            <w:pPr>
              <w:jc w:val="center"/>
              <w:rPr>
                <w:rFonts w:ascii="Arial" w:hAnsi="Arial" w:cs="Arial"/>
                <w:b/>
                <w:bCs/>
              </w:rPr>
            </w:pPr>
          </w:p>
          <w:p w14:paraId="526B4842" w14:textId="77777777" w:rsidR="00D0019C" w:rsidRDefault="00D0019C" w:rsidP="006F1A26">
            <w:pPr>
              <w:jc w:val="center"/>
              <w:rPr>
                <w:rFonts w:ascii="Arial" w:hAnsi="Arial" w:cs="Arial"/>
                <w:b/>
                <w:bCs/>
              </w:rPr>
            </w:pPr>
          </w:p>
          <w:p w14:paraId="78BFE942" w14:textId="77777777" w:rsidR="00D0019C" w:rsidRDefault="00D0019C" w:rsidP="006F1A26">
            <w:pPr>
              <w:jc w:val="center"/>
              <w:rPr>
                <w:rFonts w:ascii="Arial" w:hAnsi="Arial" w:cs="Arial"/>
                <w:b/>
                <w:bCs/>
              </w:rPr>
            </w:pPr>
          </w:p>
          <w:p w14:paraId="75648EA5" w14:textId="77777777" w:rsidR="00D0019C" w:rsidRDefault="00D0019C" w:rsidP="006F1A26">
            <w:pPr>
              <w:jc w:val="center"/>
              <w:rPr>
                <w:rFonts w:ascii="Arial" w:hAnsi="Arial" w:cs="Arial"/>
                <w:b/>
                <w:bCs/>
              </w:rPr>
            </w:pPr>
          </w:p>
          <w:p w14:paraId="2DC151F2" w14:textId="77777777" w:rsidR="00D0019C" w:rsidRDefault="00D0019C" w:rsidP="006F1A26">
            <w:pPr>
              <w:jc w:val="center"/>
              <w:rPr>
                <w:rFonts w:ascii="Arial" w:hAnsi="Arial" w:cs="Arial"/>
                <w:b/>
                <w:bCs/>
              </w:rPr>
            </w:pPr>
          </w:p>
          <w:p w14:paraId="6C716A15" w14:textId="77777777" w:rsidR="00D0019C" w:rsidRDefault="00D0019C" w:rsidP="006F1A26">
            <w:pPr>
              <w:jc w:val="center"/>
              <w:rPr>
                <w:rFonts w:ascii="Arial" w:hAnsi="Arial" w:cs="Arial"/>
                <w:b/>
                <w:bCs/>
              </w:rPr>
            </w:pPr>
          </w:p>
          <w:p w14:paraId="55FF982C" w14:textId="77777777" w:rsidR="00D0019C" w:rsidRDefault="00D0019C" w:rsidP="006F1A26">
            <w:pPr>
              <w:jc w:val="center"/>
              <w:rPr>
                <w:rFonts w:ascii="Arial" w:hAnsi="Arial" w:cs="Arial"/>
                <w:b/>
                <w:bCs/>
              </w:rPr>
            </w:pPr>
          </w:p>
          <w:p w14:paraId="497DA33B" w14:textId="77777777" w:rsidR="00D0019C" w:rsidRDefault="00D0019C" w:rsidP="006F1A26">
            <w:pPr>
              <w:jc w:val="center"/>
              <w:rPr>
                <w:rFonts w:ascii="Arial" w:hAnsi="Arial" w:cs="Arial"/>
                <w:b/>
                <w:bCs/>
              </w:rPr>
            </w:pPr>
          </w:p>
          <w:p w14:paraId="73EBE0B4" w14:textId="77777777" w:rsidR="00D0019C" w:rsidRDefault="00D0019C" w:rsidP="006F1A26">
            <w:pPr>
              <w:jc w:val="center"/>
              <w:rPr>
                <w:rFonts w:ascii="Arial" w:hAnsi="Arial" w:cs="Arial"/>
                <w:b/>
                <w:bCs/>
              </w:rPr>
            </w:pPr>
          </w:p>
          <w:p w14:paraId="3B18442A" w14:textId="77777777" w:rsidR="00D0019C" w:rsidRDefault="00D0019C" w:rsidP="006F1A26">
            <w:pPr>
              <w:jc w:val="center"/>
              <w:rPr>
                <w:rFonts w:ascii="Arial" w:hAnsi="Arial" w:cs="Arial"/>
                <w:b/>
                <w:bCs/>
              </w:rPr>
            </w:pPr>
          </w:p>
          <w:p w14:paraId="2CFBD2F4" w14:textId="77777777" w:rsidR="00D0019C" w:rsidRDefault="00D0019C" w:rsidP="006F1A26">
            <w:pPr>
              <w:jc w:val="center"/>
              <w:rPr>
                <w:rFonts w:ascii="Arial" w:hAnsi="Arial" w:cs="Arial"/>
                <w:b/>
                <w:bCs/>
              </w:rPr>
            </w:pPr>
          </w:p>
          <w:p w14:paraId="53D8B05C" w14:textId="77777777" w:rsidR="00D0019C" w:rsidRDefault="00D0019C" w:rsidP="006F1A26">
            <w:pPr>
              <w:jc w:val="center"/>
              <w:rPr>
                <w:rFonts w:ascii="Arial" w:hAnsi="Arial" w:cs="Arial"/>
                <w:b/>
                <w:bCs/>
              </w:rPr>
            </w:pPr>
          </w:p>
          <w:p w14:paraId="3AF28B78" w14:textId="77777777" w:rsidR="00D0019C" w:rsidRDefault="00D0019C" w:rsidP="006F1A26">
            <w:pPr>
              <w:jc w:val="center"/>
              <w:rPr>
                <w:rFonts w:ascii="Arial" w:hAnsi="Arial" w:cs="Arial"/>
                <w:b/>
                <w:bCs/>
              </w:rPr>
            </w:pPr>
          </w:p>
          <w:p w14:paraId="05DD5077" w14:textId="77777777" w:rsidR="00D0019C" w:rsidRDefault="00D0019C" w:rsidP="006F1A26">
            <w:pPr>
              <w:jc w:val="center"/>
              <w:rPr>
                <w:rFonts w:ascii="Arial" w:hAnsi="Arial" w:cs="Arial"/>
                <w:b/>
                <w:bCs/>
              </w:rPr>
            </w:pPr>
          </w:p>
          <w:p w14:paraId="16649EDA" w14:textId="77777777" w:rsidR="00D0019C" w:rsidRDefault="00D0019C" w:rsidP="006F1A26">
            <w:pPr>
              <w:jc w:val="center"/>
              <w:rPr>
                <w:rFonts w:ascii="Arial" w:hAnsi="Arial" w:cs="Arial"/>
                <w:b/>
                <w:bCs/>
              </w:rPr>
            </w:pPr>
          </w:p>
          <w:p w14:paraId="2D2EDED3" w14:textId="77777777" w:rsidR="00D0019C" w:rsidRDefault="00D0019C" w:rsidP="006F1A26">
            <w:pPr>
              <w:jc w:val="center"/>
              <w:rPr>
                <w:rFonts w:ascii="Arial" w:hAnsi="Arial" w:cs="Arial"/>
                <w:b/>
                <w:bCs/>
              </w:rPr>
            </w:pPr>
          </w:p>
          <w:p w14:paraId="7A26FF05" w14:textId="77777777" w:rsidR="00D0019C" w:rsidRDefault="00D0019C" w:rsidP="006F1A26">
            <w:pPr>
              <w:jc w:val="center"/>
              <w:rPr>
                <w:rFonts w:ascii="Arial" w:hAnsi="Arial" w:cs="Arial"/>
                <w:b/>
                <w:bCs/>
              </w:rPr>
            </w:pPr>
          </w:p>
          <w:p w14:paraId="45124FC3" w14:textId="77777777" w:rsidR="00D0019C" w:rsidRDefault="00D0019C" w:rsidP="006F1A26">
            <w:pPr>
              <w:jc w:val="center"/>
              <w:rPr>
                <w:rFonts w:ascii="Arial" w:hAnsi="Arial" w:cs="Arial"/>
                <w:b/>
                <w:bCs/>
              </w:rPr>
            </w:pPr>
          </w:p>
          <w:p w14:paraId="6A8AC9DF" w14:textId="77777777" w:rsidR="00D0019C" w:rsidRPr="00E538D8" w:rsidRDefault="00D0019C" w:rsidP="006F1A26">
            <w:pPr>
              <w:jc w:val="center"/>
              <w:rPr>
                <w:rFonts w:ascii="Arial" w:hAnsi="Arial" w:cs="Arial"/>
                <w:b/>
                <w:bCs/>
              </w:rPr>
            </w:pPr>
          </w:p>
        </w:tc>
      </w:tr>
      <w:tr w:rsidR="00D0019C" w:rsidRPr="00E538D8" w14:paraId="49A361DA" w14:textId="77777777" w:rsidTr="006F1A26">
        <w:tc>
          <w:tcPr>
            <w:tcW w:w="567" w:type="dxa"/>
          </w:tcPr>
          <w:p w14:paraId="72F4625E" w14:textId="77777777" w:rsidR="00D0019C" w:rsidRPr="00E538D8" w:rsidRDefault="00D0019C" w:rsidP="006F1A26">
            <w:pPr>
              <w:rPr>
                <w:rFonts w:ascii="Arial" w:hAnsi="Arial" w:cs="Arial"/>
                <w:b/>
                <w:bCs/>
              </w:rPr>
            </w:pPr>
            <w:r w:rsidRPr="00E538D8">
              <w:rPr>
                <w:rFonts w:ascii="Arial" w:hAnsi="Arial" w:cs="Arial"/>
                <w:b/>
                <w:bCs/>
              </w:rPr>
              <w:lastRenderedPageBreak/>
              <w:t>6.</w:t>
            </w:r>
          </w:p>
        </w:tc>
        <w:tc>
          <w:tcPr>
            <w:tcW w:w="9640" w:type="dxa"/>
          </w:tcPr>
          <w:p w14:paraId="246E935B" w14:textId="77777777" w:rsidR="00D0019C" w:rsidRPr="00E538D8" w:rsidRDefault="00D0019C" w:rsidP="006F1A26">
            <w:pPr>
              <w:rPr>
                <w:rFonts w:ascii="Arial" w:hAnsi="Arial" w:cs="Arial"/>
                <w:b/>
                <w:bCs/>
              </w:rPr>
            </w:pPr>
            <w:r w:rsidRPr="00E538D8">
              <w:rPr>
                <w:rFonts w:ascii="Arial" w:hAnsi="Arial" w:cs="Arial"/>
                <w:b/>
                <w:bCs/>
              </w:rPr>
              <w:t>Risk</w:t>
            </w:r>
          </w:p>
        </w:tc>
        <w:tc>
          <w:tcPr>
            <w:tcW w:w="992" w:type="dxa"/>
          </w:tcPr>
          <w:p w14:paraId="4117D06B" w14:textId="77777777" w:rsidR="00D0019C" w:rsidRPr="00E538D8" w:rsidRDefault="00D0019C" w:rsidP="006F1A26">
            <w:pPr>
              <w:rPr>
                <w:rFonts w:ascii="Arial" w:hAnsi="Arial" w:cs="Arial"/>
                <w:b/>
                <w:bCs/>
              </w:rPr>
            </w:pPr>
          </w:p>
        </w:tc>
      </w:tr>
      <w:tr w:rsidR="00D0019C" w:rsidRPr="00E538D8" w14:paraId="5CF9D95E" w14:textId="77777777" w:rsidTr="006F1A26">
        <w:tc>
          <w:tcPr>
            <w:tcW w:w="567" w:type="dxa"/>
          </w:tcPr>
          <w:p w14:paraId="1BEDBEE4" w14:textId="77777777" w:rsidR="00D0019C" w:rsidRPr="00E538D8" w:rsidRDefault="00D0019C" w:rsidP="006F1A26">
            <w:pPr>
              <w:rPr>
                <w:rFonts w:ascii="Arial" w:hAnsi="Arial" w:cs="Arial"/>
                <w:b/>
                <w:bCs/>
              </w:rPr>
            </w:pPr>
          </w:p>
        </w:tc>
        <w:tc>
          <w:tcPr>
            <w:tcW w:w="9640" w:type="dxa"/>
          </w:tcPr>
          <w:p w14:paraId="0AC0EA60" w14:textId="77777777" w:rsidR="00D0019C" w:rsidRPr="00B3120A" w:rsidRDefault="00D0019C" w:rsidP="006F1A26">
            <w:pPr>
              <w:pStyle w:val="ListParagraph"/>
              <w:numPr>
                <w:ilvl w:val="0"/>
                <w:numId w:val="3"/>
              </w:numPr>
              <w:jc w:val="both"/>
              <w:rPr>
                <w:rFonts w:ascii="Arial" w:hAnsi="Arial" w:cs="Arial"/>
                <w:b/>
                <w:bCs/>
                <w:sz w:val="22"/>
                <w:szCs w:val="22"/>
              </w:rPr>
            </w:pPr>
            <w:r w:rsidRPr="00B3120A">
              <w:rPr>
                <w:rFonts w:ascii="Arial" w:hAnsi="Arial" w:cs="Arial"/>
                <w:b/>
                <w:bCs/>
                <w:sz w:val="22"/>
                <w:szCs w:val="22"/>
              </w:rPr>
              <w:t>Covid-19 Risk Update:</w:t>
            </w:r>
            <w:r w:rsidRPr="00B3120A">
              <w:rPr>
                <w:rFonts w:ascii="Arial" w:hAnsi="Arial" w:cs="Arial"/>
                <w:sz w:val="22"/>
                <w:szCs w:val="22"/>
              </w:rPr>
              <w:t xml:space="preserve"> </w:t>
            </w:r>
          </w:p>
          <w:p w14:paraId="25EC2B89" w14:textId="77777777" w:rsidR="00D0019C" w:rsidRDefault="00D0019C" w:rsidP="006F1A26">
            <w:pPr>
              <w:jc w:val="both"/>
              <w:rPr>
                <w:rFonts w:ascii="Arial" w:hAnsi="Arial" w:cs="Arial"/>
              </w:rPr>
            </w:pPr>
          </w:p>
          <w:p w14:paraId="704EE542" w14:textId="77777777" w:rsidR="00D0019C" w:rsidRDefault="00D0019C" w:rsidP="006F1A26">
            <w:pPr>
              <w:jc w:val="both"/>
              <w:rPr>
                <w:rFonts w:ascii="Arial" w:hAnsi="Arial" w:cs="Arial"/>
              </w:rPr>
            </w:pPr>
            <w:r>
              <w:rPr>
                <w:rFonts w:ascii="Arial" w:hAnsi="Arial" w:cs="Arial"/>
              </w:rPr>
              <w:t>AH delivered a presentation updating the Committee on Covid-19 scenario planning.  She confirmed that this was ahead of the scheduled COVID Scenario review with OC Board and Strategic Board in October 2021.  AH highlighted the following matters from her presentation:</w:t>
            </w:r>
          </w:p>
          <w:p w14:paraId="1DBE018D" w14:textId="77777777" w:rsidR="00D0019C" w:rsidRDefault="00D0019C" w:rsidP="006F1A26">
            <w:pPr>
              <w:jc w:val="both"/>
              <w:rPr>
                <w:rFonts w:ascii="Arial" w:hAnsi="Arial" w:cs="Arial"/>
              </w:rPr>
            </w:pPr>
          </w:p>
          <w:p w14:paraId="1D4E3958" w14:textId="77777777" w:rsidR="00D0019C" w:rsidRDefault="00D0019C" w:rsidP="006F1A26">
            <w:pPr>
              <w:pStyle w:val="ListParagraph"/>
              <w:widowControl/>
              <w:numPr>
                <w:ilvl w:val="0"/>
                <w:numId w:val="5"/>
              </w:numPr>
              <w:jc w:val="both"/>
              <w:rPr>
                <w:rFonts w:ascii="Arial" w:eastAsia="Times New Roman" w:hAnsi="Arial" w:cs="Arial"/>
                <w:sz w:val="22"/>
                <w:szCs w:val="22"/>
              </w:rPr>
            </w:pPr>
            <w:r>
              <w:rPr>
                <w:rFonts w:ascii="Arial" w:eastAsia="Times New Roman" w:hAnsi="Arial" w:cs="Arial"/>
                <w:sz w:val="22"/>
                <w:szCs w:val="22"/>
              </w:rPr>
              <w:t xml:space="preserve">The OC had considered the potential COVID status in respect of the International Leg of the Queen’s Baton Relay, the CGF qualification events and the Chef de Mission Seminar. Feedback had also been sought from attendees at Tokyo 2020. </w:t>
            </w:r>
          </w:p>
          <w:p w14:paraId="5CFAA482" w14:textId="77777777" w:rsidR="00D0019C" w:rsidRDefault="00D0019C" w:rsidP="006F1A26">
            <w:pPr>
              <w:pStyle w:val="ListParagraph"/>
              <w:widowControl/>
              <w:numPr>
                <w:ilvl w:val="0"/>
                <w:numId w:val="5"/>
              </w:numPr>
              <w:jc w:val="both"/>
              <w:rPr>
                <w:rFonts w:ascii="Arial" w:eastAsia="Times New Roman" w:hAnsi="Arial" w:cs="Arial"/>
                <w:sz w:val="22"/>
                <w:szCs w:val="22"/>
              </w:rPr>
            </w:pPr>
            <w:r>
              <w:rPr>
                <w:rFonts w:ascii="Arial" w:eastAsia="Times New Roman" w:hAnsi="Arial" w:cs="Arial"/>
                <w:sz w:val="22"/>
                <w:szCs w:val="22"/>
              </w:rPr>
              <w:t>A Covid Integration Group had been established with a broader remit and engagement than previously. The Group reported into GOEG where Covid was a standing agenda item.  The OC was also supporting the Festival team with Covid advice;</w:t>
            </w:r>
          </w:p>
          <w:p w14:paraId="1685EA44" w14:textId="77777777" w:rsidR="00D0019C" w:rsidRDefault="00D0019C" w:rsidP="006F1A26">
            <w:pPr>
              <w:pStyle w:val="ListParagraph"/>
              <w:widowControl/>
              <w:numPr>
                <w:ilvl w:val="0"/>
                <w:numId w:val="5"/>
              </w:numPr>
              <w:jc w:val="both"/>
              <w:rPr>
                <w:rFonts w:ascii="Arial" w:eastAsia="Times New Roman" w:hAnsi="Arial" w:cs="Arial"/>
                <w:sz w:val="22"/>
                <w:szCs w:val="22"/>
              </w:rPr>
            </w:pPr>
            <w:r>
              <w:rPr>
                <w:rFonts w:ascii="Arial" w:eastAsia="Times New Roman" w:hAnsi="Arial" w:cs="Arial"/>
                <w:sz w:val="22"/>
                <w:szCs w:val="22"/>
              </w:rPr>
              <w:t xml:space="preserve">At this stage planning for the Games was proceeding in anticipation of full stadium attendance.  The OC continued to engage experts to support the OC’s requirements in the relevant area.  </w:t>
            </w:r>
          </w:p>
          <w:p w14:paraId="2A7900C8" w14:textId="77777777" w:rsidR="00D0019C" w:rsidRDefault="00D0019C" w:rsidP="006F1A26">
            <w:pPr>
              <w:pStyle w:val="ListParagraph"/>
              <w:widowControl/>
              <w:numPr>
                <w:ilvl w:val="0"/>
                <w:numId w:val="5"/>
              </w:numPr>
              <w:jc w:val="both"/>
              <w:rPr>
                <w:rFonts w:ascii="Arial" w:eastAsia="Times New Roman" w:hAnsi="Arial" w:cs="Arial"/>
                <w:sz w:val="22"/>
                <w:szCs w:val="22"/>
              </w:rPr>
            </w:pPr>
            <w:r>
              <w:rPr>
                <w:rFonts w:ascii="Arial" w:eastAsia="Times New Roman" w:hAnsi="Arial" w:cs="Arial"/>
                <w:sz w:val="22"/>
                <w:szCs w:val="22"/>
              </w:rPr>
              <w:t xml:space="preserve">Detailed planning continued for the remaining measures through engagements with PHE, DHSC, DCMS.  The OC had learned lessons from Tokyo 2020 and would continue to do so for the upcoming COP26 programme.  The OC was also tracking vaccine roll out across Commonwealth nations.  AH stated there was mainly a positive picture so far; and, </w:t>
            </w:r>
          </w:p>
          <w:p w14:paraId="7F1FB678" w14:textId="77777777" w:rsidR="00D0019C" w:rsidRDefault="00D0019C" w:rsidP="006F1A26">
            <w:pPr>
              <w:pStyle w:val="ListParagraph"/>
              <w:widowControl/>
              <w:numPr>
                <w:ilvl w:val="0"/>
                <w:numId w:val="5"/>
              </w:numPr>
              <w:jc w:val="both"/>
              <w:rPr>
                <w:rFonts w:ascii="Arial" w:eastAsia="Times New Roman" w:hAnsi="Arial" w:cs="Arial"/>
                <w:sz w:val="22"/>
                <w:szCs w:val="22"/>
              </w:rPr>
            </w:pPr>
            <w:r>
              <w:rPr>
                <w:rFonts w:ascii="Arial" w:eastAsia="Times New Roman" w:hAnsi="Arial" w:cs="Arial"/>
                <w:sz w:val="22"/>
                <w:szCs w:val="22"/>
              </w:rPr>
              <w:t xml:space="preserve">The OC was in discussion with various stakeholders from Tokyo 2020 Olympics and Paralympics.  The OC was engaging different nations and getting good coverage across different venues, events, and client groups.    AH advised that the presentation would be updated with the Tokyo feedback in readiness of the October 2021 Board meeting.  AH confirmed that the proposals remained within budget. </w:t>
            </w:r>
          </w:p>
          <w:p w14:paraId="7EA8142C" w14:textId="77777777" w:rsidR="00D0019C" w:rsidRDefault="00D0019C" w:rsidP="006F1A26">
            <w:pPr>
              <w:jc w:val="both"/>
              <w:rPr>
                <w:rFonts w:ascii="Arial" w:hAnsi="Arial" w:cs="Arial"/>
              </w:rPr>
            </w:pPr>
          </w:p>
          <w:p w14:paraId="111AE27C" w14:textId="77777777" w:rsidR="00D0019C" w:rsidRDefault="00D0019C" w:rsidP="006F1A26">
            <w:pPr>
              <w:jc w:val="both"/>
              <w:rPr>
                <w:rFonts w:ascii="Arial" w:hAnsi="Arial" w:cs="Arial"/>
              </w:rPr>
            </w:pPr>
            <w:r>
              <w:rPr>
                <w:rFonts w:ascii="Arial" w:hAnsi="Arial" w:cs="Arial"/>
              </w:rPr>
              <w:t xml:space="preserve">The Chair thanked AH for her presentation and invited questions.  </w:t>
            </w:r>
          </w:p>
          <w:p w14:paraId="4F6F6452" w14:textId="77777777" w:rsidR="00D0019C" w:rsidRDefault="00D0019C" w:rsidP="006F1A26">
            <w:pPr>
              <w:jc w:val="both"/>
              <w:rPr>
                <w:rFonts w:ascii="Arial" w:hAnsi="Arial" w:cs="Arial"/>
              </w:rPr>
            </w:pPr>
          </w:p>
          <w:p w14:paraId="7F687D3F" w14:textId="77777777" w:rsidR="00D0019C" w:rsidRDefault="00D0019C" w:rsidP="006F1A26">
            <w:pPr>
              <w:jc w:val="both"/>
              <w:rPr>
                <w:rFonts w:ascii="Arial" w:hAnsi="Arial" w:cs="Arial"/>
              </w:rPr>
            </w:pPr>
            <w:r>
              <w:rPr>
                <w:rFonts w:ascii="Arial" w:hAnsi="Arial" w:cs="Arial"/>
              </w:rPr>
              <w:t xml:space="preserve">DG stated that in parallel to the work, the OC continued to track costs of measures against the estimate.  He stated the costs remained consistent with numbers previously provided to the Committee and the OC Board. </w:t>
            </w:r>
          </w:p>
          <w:p w14:paraId="6699C375" w14:textId="77777777" w:rsidR="00D0019C" w:rsidRDefault="00D0019C" w:rsidP="006F1A26">
            <w:pPr>
              <w:jc w:val="both"/>
              <w:rPr>
                <w:rFonts w:ascii="Arial" w:hAnsi="Arial" w:cs="Arial"/>
              </w:rPr>
            </w:pPr>
          </w:p>
          <w:p w14:paraId="33EC5D29" w14:textId="77777777" w:rsidR="00D0019C" w:rsidRDefault="00D0019C" w:rsidP="006F1A26">
            <w:pPr>
              <w:jc w:val="both"/>
              <w:rPr>
                <w:rFonts w:ascii="Arial" w:hAnsi="Arial" w:cs="Arial"/>
              </w:rPr>
            </w:pPr>
            <w:r>
              <w:rPr>
                <w:rFonts w:ascii="Arial" w:hAnsi="Arial" w:cs="Arial"/>
              </w:rPr>
              <w:t xml:space="preserve">AJ asked if the host city and local authorities would be liaising with the Director of Public Health as she expected they would wish to know who was coming to the UK, given the number of athletes coming to the Games.  AJ questioned if this was being picked up.  AH replied that the OC’s Head </w:t>
            </w:r>
            <w:r>
              <w:rPr>
                <w:rFonts w:ascii="Arial" w:hAnsi="Arial" w:cs="Arial"/>
              </w:rPr>
              <w:lastRenderedPageBreak/>
              <w:t xml:space="preserve">of Medical was engaging with Public Health England and would expect her to be talking to the regional directors too.  AH stated that the level of engagement was increasing as the Games approached.  </w:t>
            </w:r>
          </w:p>
          <w:p w14:paraId="0DBEB8D4" w14:textId="77777777" w:rsidR="00D0019C" w:rsidRDefault="00D0019C" w:rsidP="006F1A26">
            <w:pPr>
              <w:jc w:val="both"/>
              <w:rPr>
                <w:rFonts w:ascii="Arial" w:hAnsi="Arial" w:cs="Arial"/>
              </w:rPr>
            </w:pPr>
          </w:p>
          <w:p w14:paraId="68C542B4" w14:textId="77777777" w:rsidR="00D0019C" w:rsidRDefault="00D0019C" w:rsidP="006F1A26">
            <w:pPr>
              <w:jc w:val="both"/>
              <w:rPr>
                <w:rFonts w:ascii="Arial" w:hAnsi="Arial" w:cs="Arial"/>
              </w:rPr>
            </w:pPr>
            <w:r w:rsidRPr="00A83218">
              <w:rPr>
                <w:rFonts w:ascii="Arial" w:hAnsi="Arial" w:cs="Arial"/>
              </w:rPr>
              <w:t xml:space="preserve">The Chair asked AH to clarify the position relating to the B1-C1 scale. AH confirmed that in light of learnings over the summer, that plans were being implemented for Scenario B; full stadium with additional COVID safety measures. </w:t>
            </w:r>
          </w:p>
          <w:p w14:paraId="729CDB3D" w14:textId="77777777" w:rsidR="00D0019C" w:rsidRDefault="00D0019C" w:rsidP="006F1A26">
            <w:pPr>
              <w:jc w:val="both"/>
              <w:rPr>
                <w:rFonts w:ascii="Arial" w:hAnsi="Arial" w:cs="Arial"/>
              </w:rPr>
            </w:pPr>
          </w:p>
          <w:p w14:paraId="0693A9ED" w14:textId="77777777" w:rsidR="00D0019C" w:rsidRPr="00B3120A" w:rsidRDefault="00D0019C" w:rsidP="006F1A26">
            <w:pPr>
              <w:jc w:val="both"/>
              <w:rPr>
                <w:rFonts w:ascii="Arial" w:hAnsi="Arial" w:cs="Arial"/>
              </w:rPr>
            </w:pPr>
            <w:r>
              <w:rPr>
                <w:rFonts w:ascii="Arial" w:hAnsi="Arial" w:cs="Arial"/>
              </w:rPr>
              <w:t xml:space="preserve">The Committee thanked AH for her presentation. </w:t>
            </w:r>
          </w:p>
          <w:p w14:paraId="69EA98D3" w14:textId="77777777" w:rsidR="00D0019C" w:rsidRPr="00B3120A" w:rsidRDefault="00D0019C" w:rsidP="006F1A26">
            <w:pPr>
              <w:jc w:val="both"/>
              <w:rPr>
                <w:rFonts w:ascii="Arial" w:hAnsi="Arial" w:cs="Arial"/>
              </w:rPr>
            </w:pPr>
          </w:p>
          <w:p w14:paraId="67F5CB8A" w14:textId="77777777" w:rsidR="00D0019C" w:rsidRPr="00B3120A" w:rsidRDefault="00D0019C" w:rsidP="006F1A26">
            <w:pPr>
              <w:pStyle w:val="ListParagraph"/>
              <w:numPr>
                <w:ilvl w:val="0"/>
                <w:numId w:val="3"/>
              </w:numPr>
              <w:jc w:val="both"/>
              <w:rPr>
                <w:rFonts w:ascii="Arial" w:hAnsi="Arial" w:cs="Arial"/>
                <w:b/>
                <w:bCs/>
                <w:sz w:val="22"/>
                <w:szCs w:val="22"/>
              </w:rPr>
            </w:pPr>
            <w:r w:rsidRPr="00B3120A">
              <w:rPr>
                <w:rFonts w:ascii="Arial" w:hAnsi="Arial" w:cs="Arial"/>
                <w:b/>
                <w:bCs/>
                <w:sz w:val="22"/>
                <w:szCs w:val="22"/>
              </w:rPr>
              <w:t xml:space="preserve">Transition of risk management towards </w:t>
            </w:r>
            <w:r>
              <w:rPr>
                <w:rFonts w:ascii="Arial" w:hAnsi="Arial" w:cs="Arial"/>
                <w:b/>
                <w:bCs/>
                <w:sz w:val="22"/>
                <w:szCs w:val="22"/>
              </w:rPr>
              <w:t>Games</w:t>
            </w:r>
            <w:r w:rsidRPr="00B3120A">
              <w:rPr>
                <w:rFonts w:ascii="Arial" w:hAnsi="Arial" w:cs="Arial"/>
                <w:b/>
                <w:bCs/>
                <w:sz w:val="22"/>
                <w:szCs w:val="22"/>
              </w:rPr>
              <w:t xml:space="preserve"> Time: </w:t>
            </w:r>
            <w:r w:rsidRPr="00B3120A">
              <w:rPr>
                <w:rFonts w:ascii="Arial" w:hAnsi="Arial" w:cs="Arial"/>
                <w:sz w:val="22"/>
                <w:szCs w:val="22"/>
              </w:rPr>
              <w:t xml:space="preserve"> </w:t>
            </w:r>
          </w:p>
          <w:p w14:paraId="5B8E54C2" w14:textId="77777777" w:rsidR="00D0019C" w:rsidRPr="00B3120A" w:rsidRDefault="00D0019C" w:rsidP="006F1A26">
            <w:pPr>
              <w:jc w:val="both"/>
              <w:rPr>
                <w:rFonts w:ascii="Arial" w:hAnsi="Arial" w:cs="Arial"/>
              </w:rPr>
            </w:pPr>
            <w:r w:rsidRPr="00B3120A">
              <w:rPr>
                <w:rFonts w:ascii="Arial" w:hAnsi="Arial" w:cs="Arial"/>
              </w:rPr>
              <w:t xml:space="preserve">PK presented his paper and focused on two areas, transition to </w:t>
            </w:r>
            <w:r>
              <w:rPr>
                <w:rFonts w:ascii="Arial" w:hAnsi="Arial" w:cs="Arial"/>
              </w:rPr>
              <w:t>Games</w:t>
            </w:r>
            <w:r w:rsidRPr="00B3120A">
              <w:rPr>
                <w:rFonts w:ascii="Arial" w:hAnsi="Arial" w:cs="Arial"/>
              </w:rPr>
              <w:t xml:space="preserve"> Time and thematic risks. </w:t>
            </w:r>
          </w:p>
          <w:p w14:paraId="7E567854" w14:textId="77777777" w:rsidR="00D0019C" w:rsidRPr="00B3120A" w:rsidRDefault="00D0019C" w:rsidP="006F1A26">
            <w:pPr>
              <w:jc w:val="both"/>
              <w:rPr>
                <w:rFonts w:ascii="Arial" w:hAnsi="Arial" w:cs="Arial"/>
                <w:b/>
                <w:bCs/>
              </w:rPr>
            </w:pPr>
          </w:p>
          <w:p w14:paraId="56533742" w14:textId="77777777" w:rsidR="00D0019C" w:rsidRPr="00B3120A" w:rsidRDefault="00D0019C" w:rsidP="006F1A26">
            <w:pPr>
              <w:pStyle w:val="ListParagraph"/>
              <w:numPr>
                <w:ilvl w:val="0"/>
                <w:numId w:val="8"/>
              </w:numPr>
              <w:jc w:val="both"/>
              <w:rPr>
                <w:rFonts w:ascii="Arial" w:hAnsi="Arial" w:cs="Arial"/>
                <w:sz w:val="22"/>
                <w:szCs w:val="22"/>
                <w:u w:val="single"/>
              </w:rPr>
            </w:pPr>
            <w:r w:rsidRPr="00B3120A">
              <w:rPr>
                <w:rFonts w:ascii="Arial" w:hAnsi="Arial" w:cs="Arial"/>
                <w:sz w:val="22"/>
                <w:szCs w:val="22"/>
                <w:u w:val="single"/>
              </w:rPr>
              <w:t xml:space="preserve">Transition to </w:t>
            </w:r>
            <w:r>
              <w:rPr>
                <w:rFonts w:ascii="Arial" w:hAnsi="Arial" w:cs="Arial"/>
                <w:sz w:val="22"/>
                <w:szCs w:val="22"/>
                <w:u w:val="single"/>
              </w:rPr>
              <w:t>Games</w:t>
            </w:r>
            <w:r w:rsidRPr="00B3120A">
              <w:rPr>
                <w:rFonts w:ascii="Arial" w:hAnsi="Arial" w:cs="Arial"/>
                <w:sz w:val="22"/>
                <w:szCs w:val="22"/>
                <w:u w:val="single"/>
              </w:rPr>
              <w:t xml:space="preserve"> </w:t>
            </w:r>
            <w:r>
              <w:rPr>
                <w:rFonts w:ascii="Arial" w:hAnsi="Arial" w:cs="Arial"/>
                <w:sz w:val="22"/>
                <w:szCs w:val="22"/>
                <w:u w:val="single"/>
              </w:rPr>
              <w:t>Time</w:t>
            </w:r>
          </w:p>
          <w:p w14:paraId="517BCBD9" w14:textId="77777777" w:rsidR="00D0019C" w:rsidRPr="00B3120A" w:rsidRDefault="00D0019C" w:rsidP="006F1A26">
            <w:pPr>
              <w:jc w:val="both"/>
              <w:rPr>
                <w:rFonts w:ascii="Arial" w:hAnsi="Arial" w:cs="Arial"/>
              </w:rPr>
            </w:pPr>
            <w:r w:rsidRPr="00B3120A">
              <w:rPr>
                <w:rFonts w:ascii="Arial" w:hAnsi="Arial" w:cs="Arial"/>
              </w:rPr>
              <w:t xml:space="preserve">PK advised that a bottom-up approach to identifying risks had been undertaken.  This had been discussed with SB, to consider how </w:t>
            </w:r>
            <w:r>
              <w:rPr>
                <w:rFonts w:ascii="Arial" w:hAnsi="Arial" w:cs="Arial"/>
              </w:rPr>
              <w:t>the</w:t>
            </w:r>
            <w:r w:rsidRPr="00B3120A">
              <w:rPr>
                <w:rFonts w:ascii="Arial" w:hAnsi="Arial" w:cs="Arial"/>
              </w:rPr>
              <w:t xml:space="preserve"> change to approaching and identifying risks was in line with the PwC report </w:t>
            </w:r>
            <w:r>
              <w:rPr>
                <w:rFonts w:ascii="Arial" w:hAnsi="Arial" w:cs="Arial"/>
              </w:rPr>
              <w:t xml:space="preserve">that referenced </w:t>
            </w:r>
            <w:r w:rsidRPr="00B3120A">
              <w:rPr>
                <w:rFonts w:ascii="Arial" w:hAnsi="Arial" w:cs="Arial"/>
              </w:rPr>
              <w:t xml:space="preserve">macro items.  PK also advised that the OC was transitioning more towards an operation focus.  PK highlighted that over the coming weeks and months, and </w:t>
            </w:r>
            <w:r>
              <w:rPr>
                <w:rFonts w:ascii="Arial" w:hAnsi="Arial" w:cs="Arial"/>
              </w:rPr>
              <w:t xml:space="preserve">the </w:t>
            </w:r>
            <w:r w:rsidRPr="00B3120A">
              <w:rPr>
                <w:rFonts w:ascii="Arial" w:hAnsi="Arial" w:cs="Arial"/>
              </w:rPr>
              <w:t xml:space="preserve">instigation of governance around delivery of each venue, </w:t>
            </w:r>
            <w:r>
              <w:rPr>
                <w:rFonts w:ascii="Arial" w:hAnsi="Arial" w:cs="Arial"/>
              </w:rPr>
              <w:t xml:space="preserve">new </w:t>
            </w:r>
            <w:r w:rsidRPr="00B3120A">
              <w:rPr>
                <w:rFonts w:ascii="Arial" w:hAnsi="Arial" w:cs="Arial"/>
              </w:rPr>
              <w:t xml:space="preserve">delivery integration groups would be created.  The schedules for each venue and the risks associated with delivery of those schedules would be reviewed.  </w:t>
            </w:r>
          </w:p>
          <w:p w14:paraId="15481AC0" w14:textId="77777777" w:rsidR="00D0019C" w:rsidRPr="00B3120A" w:rsidRDefault="00D0019C" w:rsidP="006F1A26">
            <w:pPr>
              <w:jc w:val="both"/>
              <w:rPr>
                <w:rFonts w:ascii="Arial" w:hAnsi="Arial" w:cs="Arial"/>
              </w:rPr>
            </w:pPr>
          </w:p>
          <w:p w14:paraId="0A370634" w14:textId="77777777" w:rsidR="00D0019C" w:rsidRPr="00B3120A" w:rsidRDefault="00D0019C" w:rsidP="006F1A26">
            <w:pPr>
              <w:jc w:val="both"/>
              <w:rPr>
                <w:rFonts w:ascii="Arial" w:hAnsi="Arial" w:cs="Arial"/>
              </w:rPr>
            </w:pPr>
            <w:r w:rsidRPr="00B3120A">
              <w:rPr>
                <w:rFonts w:ascii="Arial" w:hAnsi="Arial" w:cs="Arial"/>
              </w:rPr>
              <w:t xml:space="preserve">PK referred the Committee to the part of his paper considering the close down of risk management.  He confirmed that no risk items would be lost but one of three scenarios (closed, residual or open) would </w:t>
            </w:r>
            <w:r>
              <w:rPr>
                <w:rFonts w:ascii="Arial" w:hAnsi="Arial" w:cs="Arial"/>
              </w:rPr>
              <w:t xml:space="preserve">be used </w:t>
            </w:r>
            <w:r w:rsidRPr="00B3120A">
              <w:rPr>
                <w:rFonts w:ascii="Arial" w:hAnsi="Arial" w:cs="Arial"/>
              </w:rPr>
              <w:t xml:space="preserve">for any open risk matters in Q2 next year. </w:t>
            </w:r>
          </w:p>
          <w:p w14:paraId="7BF5B32E" w14:textId="77777777" w:rsidR="00D0019C" w:rsidRPr="00B3120A" w:rsidRDefault="00D0019C" w:rsidP="006F1A26">
            <w:pPr>
              <w:jc w:val="both"/>
              <w:rPr>
                <w:rFonts w:ascii="Arial" w:hAnsi="Arial" w:cs="Arial"/>
              </w:rPr>
            </w:pPr>
          </w:p>
          <w:p w14:paraId="1BE7F80E" w14:textId="77777777" w:rsidR="00D0019C" w:rsidRPr="00B3120A" w:rsidRDefault="00D0019C" w:rsidP="006F1A26">
            <w:pPr>
              <w:jc w:val="both"/>
              <w:rPr>
                <w:rFonts w:ascii="Arial" w:hAnsi="Arial" w:cs="Arial"/>
              </w:rPr>
            </w:pPr>
            <w:r w:rsidRPr="00B3120A">
              <w:rPr>
                <w:rFonts w:ascii="Arial" w:hAnsi="Arial" w:cs="Arial"/>
              </w:rPr>
              <w:t xml:space="preserve">GB queried if it was always the OC’s intention to close down the risk register.  PK confirmed this was the case and it was included in the Risk Management Framework.  PK stated that this was an action completed at previous </w:t>
            </w:r>
            <w:r>
              <w:rPr>
                <w:rFonts w:ascii="Arial" w:hAnsi="Arial" w:cs="Arial"/>
              </w:rPr>
              <w:t>Games</w:t>
            </w:r>
            <w:r w:rsidRPr="00B3120A">
              <w:rPr>
                <w:rFonts w:ascii="Arial" w:hAnsi="Arial" w:cs="Arial"/>
              </w:rPr>
              <w:t xml:space="preserve"> and stated the key component to the plan was that no risk items would be lost if </w:t>
            </w:r>
            <w:r>
              <w:rPr>
                <w:rFonts w:ascii="Arial" w:hAnsi="Arial" w:cs="Arial"/>
              </w:rPr>
              <w:t xml:space="preserve">they are </w:t>
            </w:r>
            <w:r w:rsidRPr="00B3120A">
              <w:rPr>
                <w:rFonts w:ascii="Arial" w:hAnsi="Arial" w:cs="Arial"/>
              </w:rPr>
              <w:t xml:space="preserve">considered a risk to delivery. </w:t>
            </w:r>
          </w:p>
          <w:p w14:paraId="2D23ECCE" w14:textId="77777777" w:rsidR="00D0019C" w:rsidRPr="00B3120A" w:rsidRDefault="00D0019C" w:rsidP="006F1A26">
            <w:pPr>
              <w:jc w:val="both"/>
              <w:rPr>
                <w:rFonts w:ascii="Arial" w:hAnsi="Arial" w:cs="Arial"/>
              </w:rPr>
            </w:pPr>
          </w:p>
          <w:p w14:paraId="56406BC2" w14:textId="77777777" w:rsidR="00D0019C" w:rsidRPr="00B3120A" w:rsidRDefault="00D0019C" w:rsidP="006F1A26">
            <w:pPr>
              <w:jc w:val="both"/>
              <w:rPr>
                <w:rFonts w:ascii="Arial" w:hAnsi="Arial" w:cs="Arial"/>
              </w:rPr>
            </w:pPr>
            <w:r w:rsidRPr="00B3120A">
              <w:rPr>
                <w:rFonts w:ascii="Arial" w:hAnsi="Arial" w:cs="Arial"/>
              </w:rPr>
              <w:t xml:space="preserve">CM confirmed he supported the approach moving towards </w:t>
            </w:r>
            <w:r>
              <w:rPr>
                <w:rFonts w:ascii="Arial" w:hAnsi="Arial" w:cs="Arial"/>
              </w:rPr>
              <w:t>Games</w:t>
            </w:r>
            <w:r w:rsidRPr="00B3120A">
              <w:rPr>
                <w:rFonts w:ascii="Arial" w:hAnsi="Arial" w:cs="Arial"/>
              </w:rPr>
              <w:t xml:space="preserve"> time.  He asked PK if the OC had set any objective parameters around escalating risks to the </w:t>
            </w:r>
            <w:r>
              <w:rPr>
                <w:rFonts w:ascii="Arial" w:hAnsi="Arial" w:cs="Arial"/>
              </w:rPr>
              <w:t>Games Partner groups.</w:t>
            </w:r>
            <w:r w:rsidRPr="00B3120A">
              <w:rPr>
                <w:rFonts w:ascii="Arial" w:hAnsi="Arial" w:cs="Arial"/>
              </w:rPr>
              <w:t xml:space="preserve">  PK advised that escalating matters formed part of business as usual for the matters so far. The same system as risk would be used where criteria was applied to escalation.  Any risks that significantly impacted more than one partner would be escalated and it was the OC’s expectation that partners would do the same.  PK stated that the OC unilaterally raised items with the greatest severity and those would be escalated to the Executive Group.  This provided the opportunity to offer support if required. </w:t>
            </w:r>
          </w:p>
          <w:p w14:paraId="0072D1EA" w14:textId="77777777" w:rsidR="00D0019C" w:rsidRPr="00B3120A" w:rsidRDefault="00D0019C" w:rsidP="006F1A26">
            <w:pPr>
              <w:jc w:val="both"/>
              <w:rPr>
                <w:rFonts w:ascii="Arial" w:hAnsi="Arial" w:cs="Arial"/>
              </w:rPr>
            </w:pPr>
          </w:p>
          <w:p w14:paraId="4FEBA8B7" w14:textId="77777777" w:rsidR="00D0019C" w:rsidRPr="00B3120A" w:rsidRDefault="00D0019C" w:rsidP="006F1A26">
            <w:pPr>
              <w:jc w:val="both"/>
              <w:rPr>
                <w:rFonts w:ascii="Arial" w:hAnsi="Arial" w:cs="Arial"/>
              </w:rPr>
            </w:pPr>
            <w:r w:rsidRPr="00B3120A">
              <w:rPr>
                <w:rFonts w:ascii="Arial" w:hAnsi="Arial" w:cs="Arial"/>
              </w:rPr>
              <w:t xml:space="preserve">AH advised that in April/May 2021, the OC would be setting up a light </w:t>
            </w:r>
            <w:r>
              <w:rPr>
                <w:rFonts w:ascii="Arial" w:hAnsi="Arial" w:cs="Arial"/>
              </w:rPr>
              <w:t>Games</w:t>
            </w:r>
            <w:r w:rsidRPr="00B3120A">
              <w:rPr>
                <w:rFonts w:ascii="Arial" w:hAnsi="Arial" w:cs="Arial"/>
              </w:rPr>
              <w:t xml:space="preserve"> </w:t>
            </w:r>
            <w:r>
              <w:rPr>
                <w:rFonts w:ascii="Arial" w:hAnsi="Arial" w:cs="Arial"/>
              </w:rPr>
              <w:t xml:space="preserve">Operations Centre (GOC) </w:t>
            </w:r>
            <w:r w:rsidRPr="00B3120A">
              <w:rPr>
                <w:rFonts w:ascii="Arial" w:hAnsi="Arial" w:cs="Arial"/>
              </w:rPr>
              <w:t xml:space="preserve">and would be transitioning into the C3 model, which would require slightly different escalation procedures.  She advised that escalation was detailed in the C3 procedures.  PK also stated that escalation would be reviewed at the </w:t>
            </w:r>
            <w:r w:rsidRPr="007A6E35">
              <w:rPr>
                <w:rFonts w:ascii="Arial" w:hAnsi="Arial" w:cs="Arial"/>
              </w:rPr>
              <w:t>CPFG</w:t>
            </w:r>
            <w:r w:rsidRPr="00B3120A">
              <w:rPr>
                <w:rFonts w:ascii="Arial" w:hAnsi="Arial" w:cs="Arial"/>
              </w:rPr>
              <w:t xml:space="preserve"> meeting. </w:t>
            </w:r>
          </w:p>
          <w:p w14:paraId="1EB462DA" w14:textId="77777777" w:rsidR="00D0019C" w:rsidRPr="00B3120A" w:rsidRDefault="00D0019C" w:rsidP="006F1A26">
            <w:pPr>
              <w:jc w:val="both"/>
              <w:rPr>
                <w:rFonts w:ascii="Arial" w:hAnsi="Arial" w:cs="Arial"/>
              </w:rPr>
            </w:pPr>
          </w:p>
          <w:p w14:paraId="0941197E" w14:textId="77777777" w:rsidR="00D0019C" w:rsidRPr="00B3120A" w:rsidRDefault="00D0019C" w:rsidP="006F1A26">
            <w:pPr>
              <w:jc w:val="both"/>
              <w:rPr>
                <w:rFonts w:ascii="Arial" w:hAnsi="Arial" w:cs="Arial"/>
              </w:rPr>
            </w:pPr>
            <w:r w:rsidRPr="00B3120A">
              <w:rPr>
                <w:rFonts w:ascii="Arial" w:hAnsi="Arial" w:cs="Arial"/>
              </w:rPr>
              <w:t xml:space="preserve">CM commented that he had met with OC finance staff earlier that day and discussed monthly governance processes </w:t>
            </w:r>
            <w:r>
              <w:rPr>
                <w:rFonts w:ascii="Arial" w:hAnsi="Arial" w:cs="Arial"/>
              </w:rPr>
              <w:t>for</w:t>
            </w:r>
            <w:r w:rsidRPr="00B3120A">
              <w:rPr>
                <w:rFonts w:ascii="Arial" w:hAnsi="Arial" w:cs="Arial"/>
              </w:rPr>
              <w:t xml:space="preserve"> </w:t>
            </w:r>
            <w:r>
              <w:rPr>
                <w:rFonts w:ascii="Arial" w:hAnsi="Arial" w:cs="Arial"/>
              </w:rPr>
              <w:t>Games</w:t>
            </w:r>
            <w:r w:rsidRPr="00B3120A">
              <w:rPr>
                <w:rFonts w:ascii="Arial" w:hAnsi="Arial" w:cs="Arial"/>
              </w:rPr>
              <w:t xml:space="preserve"> time.  The general agreement had been that the processes in place would not work during </w:t>
            </w:r>
            <w:r>
              <w:rPr>
                <w:rFonts w:ascii="Arial" w:hAnsi="Arial" w:cs="Arial"/>
              </w:rPr>
              <w:t>Games</w:t>
            </w:r>
            <w:r w:rsidRPr="00B3120A">
              <w:rPr>
                <w:rFonts w:ascii="Arial" w:hAnsi="Arial" w:cs="Arial"/>
              </w:rPr>
              <w:t xml:space="preserve"> time.  CM commented that the OC should have a process in place that ensured spending was being kept under control.  PK commented that </w:t>
            </w:r>
            <w:r>
              <w:rPr>
                <w:rFonts w:ascii="Arial" w:hAnsi="Arial" w:cs="Arial"/>
              </w:rPr>
              <w:t xml:space="preserve">both </w:t>
            </w:r>
            <w:r w:rsidRPr="00B3120A">
              <w:rPr>
                <w:rFonts w:ascii="Arial" w:hAnsi="Arial" w:cs="Arial"/>
              </w:rPr>
              <w:t xml:space="preserve">the </w:t>
            </w:r>
            <w:r>
              <w:rPr>
                <w:rFonts w:ascii="Arial" w:hAnsi="Arial" w:cs="Arial"/>
              </w:rPr>
              <w:t>Games</w:t>
            </w:r>
            <w:r w:rsidRPr="00B3120A">
              <w:rPr>
                <w:rFonts w:ascii="Arial" w:hAnsi="Arial" w:cs="Arial"/>
              </w:rPr>
              <w:t xml:space="preserve"> centre focus and the presence of partners in that space to review the information in real time would be of significant benefit. </w:t>
            </w:r>
          </w:p>
          <w:p w14:paraId="217BB784" w14:textId="77777777" w:rsidR="00D0019C" w:rsidRPr="00B3120A" w:rsidRDefault="00D0019C" w:rsidP="006F1A26">
            <w:pPr>
              <w:jc w:val="both"/>
              <w:rPr>
                <w:rFonts w:ascii="Arial" w:hAnsi="Arial" w:cs="Arial"/>
              </w:rPr>
            </w:pPr>
          </w:p>
          <w:p w14:paraId="223BF409" w14:textId="77777777" w:rsidR="00D0019C" w:rsidRPr="00B3120A" w:rsidRDefault="00D0019C" w:rsidP="006F1A26">
            <w:pPr>
              <w:jc w:val="both"/>
              <w:rPr>
                <w:rFonts w:ascii="Arial" w:hAnsi="Arial" w:cs="Arial"/>
              </w:rPr>
            </w:pPr>
            <w:r w:rsidRPr="00B3120A">
              <w:rPr>
                <w:rFonts w:ascii="Arial" w:hAnsi="Arial" w:cs="Arial"/>
              </w:rPr>
              <w:t xml:space="preserve">The Chair relayed a comment from SB that the move to </w:t>
            </w:r>
            <w:r>
              <w:rPr>
                <w:rFonts w:ascii="Arial" w:hAnsi="Arial" w:cs="Arial"/>
              </w:rPr>
              <w:t>Games</w:t>
            </w:r>
            <w:r w:rsidRPr="00B3120A">
              <w:rPr>
                <w:rFonts w:ascii="Arial" w:hAnsi="Arial" w:cs="Arial"/>
              </w:rPr>
              <w:t xml:space="preserve"> time mode</w:t>
            </w:r>
            <w:r>
              <w:rPr>
                <w:rFonts w:ascii="Arial" w:hAnsi="Arial" w:cs="Arial"/>
              </w:rPr>
              <w:t>l</w:t>
            </w:r>
            <w:r w:rsidRPr="00B3120A">
              <w:rPr>
                <w:rFonts w:ascii="Arial" w:hAnsi="Arial" w:cs="Arial"/>
              </w:rPr>
              <w:t xml:space="preserve"> appeared sensible although SB did not think risk appetite or tolerance had been concluded.  SB had referred to the work to be done and asked that the OC cross checked </w:t>
            </w:r>
            <w:r>
              <w:rPr>
                <w:rFonts w:ascii="Arial" w:hAnsi="Arial" w:cs="Arial"/>
              </w:rPr>
              <w:t xml:space="preserve">that </w:t>
            </w:r>
            <w:r w:rsidRPr="00B3120A">
              <w:rPr>
                <w:rFonts w:ascii="Arial" w:hAnsi="Arial" w:cs="Arial"/>
              </w:rPr>
              <w:t xml:space="preserve">it was meeting all its commitments for </w:t>
            </w:r>
            <w:r w:rsidRPr="00B3120A">
              <w:rPr>
                <w:rFonts w:ascii="Arial" w:hAnsi="Arial" w:cs="Arial"/>
              </w:rPr>
              <w:lastRenderedPageBreak/>
              <w:t xml:space="preserve">planning and pricing etc, as detailed in Appendix 2 of the Risk Management Framework.  PK agreed to speak with SB directly to address his comments.  </w:t>
            </w:r>
            <w:r>
              <w:rPr>
                <w:rFonts w:ascii="Arial" w:hAnsi="Arial" w:cs="Arial"/>
              </w:rPr>
              <w:t xml:space="preserve">Following this meeting, the proposal would be re-submitted for approval.  </w:t>
            </w:r>
          </w:p>
          <w:p w14:paraId="710DAFC5" w14:textId="77777777" w:rsidR="00D0019C" w:rsidRPr="00B3120A" w:rsidRDefault="00D0019C" w:rsidP="006F1A26">
            <w:pPr>
              <w:jc w:val="both"/>
              <w:rPr>
                <w:rFonts w:ascii="Arial" w:hAnsi="Arial" w:cs="Arial"/>
              </w:rPr>
            </w:pPr>
          </w:p>
          <w:p w14:paraId="351D02BE" w14:textId="77777777" w:rsidR="00D0019C" w:rsidRPr="00B3120A" w:rsidRDefault="00D0019C" w:rsidP="006F1A26">
            <w:pPr>
              <w:pStyle w:val="ListParagraph"/>
              <w:numPr>
                <w:ilvl w:val="0"/>
                <w:numId w:val="8"/>
              </w:numPr>
              <w:jc w:val="both"/>
              <w:rPr>
                <w:rFonts w:ascii="Arial" w:hAnsi="Arial" w:cs="Arial"/>
                <w:sz w:val="22"/>
                <w:szCs w:val="22"/>
                <w:u w:val="single"/>
              </w:rPr>
            </w:pPr>
            <w:r w:rsidRPr="00B3120A">
              <w:rPr>
                <w:rFonts w:ascii="Arial" w:hAnsi="Arial" w:cs="Arial"/>
                <w:sz w:val="22"/>
                <w:szCs w:val="22"/>
                <w:u w:val="single"/>
              </w:rPr>
              <w:t xml:space="preserve">Thematic risks </w:t>
            </w:r>
          </w:p>
          <w:p w14:paraId="34FEF556" w14:textId="77777777" w:rsidR="00D0019C" w:rsidRPr="00B3120A" w:rsidRDefault="00D0019C" w:rsidP="006F1A26">
            <w:pPr>
              <w:jc w:val="both"/>
              <w:rPr>
                <w:rFonts w:ascii="Arial" w:hAnsi="Arial" w:cs="Arial"/>
              </w:rPr>
            </w:pPr>
            <w:r w:rsidRPr="00B3120A">
              <w:rPr>
                <w:rFonts w:ascii="Arial" w:hAnsi="Arial" w:cs="Arial"/>
              </w:rPr>
              <w:t xml:space="preserve">NT left the </w:t>
            </w:r>
            <w:r>
              <w:rPr>
                <w:rFonts w:ascii="Arial" w:hAnsi="Arial" w:cs="Arial"/>
              </w:rPr>
              <w:t>meeting</w:t>
            </w:r>
            <w:r w:rsidRPr="00B3120A">
              <w:rPr>
                <w:rFonts w:ascii="Arial" w:hAnsi="Arial" w:cs="Arial"/>
              </w:rPr>
              <w:t xml:space="preserve">. </w:t>
            </w:r>
          </w:p>
          <w:p w14:paraId="3416B491" w14:textId="77777777" w:rsidR="00D0019C" w:rsidRPr="00B3120A" w:rsidRDefault="00D0019C" w:rsidP="006F1A26">
            <w:pPr>
              <w:jc w:val="both"/>
              <w:rPr>
                <w:rFonts w:ascii="Arial" w:hAnsi="Arial" w:cs="Arial"/>
              </w:rPr>
            </w:pPr>
          </w:p>
          <w:p w14:paraId="6619EDB9" w14:textId="77777777" w:rsidR="00D0019C" w:rsidRPr="00B3120A" w:rsidRDefault="00D0019C" w:rsidP="006F1A26">
            <w:pPr>
              <w:jc w:val="both"/>
              <w:rPr>
                <w:rFonts w:ascii="Arial" w:hAnsi="Arial" w:cs="Arial"/>
              </w:rPr>
            </w:pPr>
            <w:r w:rsidRPr="00B3120A">
              <w:rPr>
                <w:rFonts w:ascii="Arial" w:hAnsi="Arial" w:cs="Arial"/>
              </w:rPr>
              <w:t>PK stated that all the items had been presented to the Executive and the OC Board.  PK highlighted the following matters:</w:t>
            </w:r>
          </w:p>
          <w:p w14:paraId="0BC1C440" w14:textId="77777777" w:rsidR="00D0019C" w:rsidRPr="00B3120A" w:rsidRDefault="00D0019C" w:rsidP="006F1A26">
            <w:pPr>
              <w:jc w:val="both"/>
              <w:rPr>
                <w:rFonts w:ascii="Arial" w:hAnsi="Arial" w:cs="Arial"/>
              </w:rPr>
            </w:pPr>
          </w:p>
          <w:p w14:paraId="23929043" w14:textId="77777777" w:rsidR="00D0019C" w:rsidRPr="00B3120A" w:rsidRDefault="00D0019C" w:rsidP="006F1A26">
            <w:pPr>
              <w:pStyle w:val="ListParagraph"/>
              <w:numPr>
                <w:ilvl w:val="0"/>
                <w:numId w:val="5"/>
              </w:numPr>
              <w:jc w:val="both"/>
              <w:rPr>
                <w:rFonts w:ascii="Arial" w:hAnsi="Arial" w:cs="Arial"/>
                <w:sz w:val="22"/>
                <w:szCs w:val="22"/>
              </w:rPr>
            </w:pPr>
            <w:r w:rsidRPr="002A229F">
              <w:rPr>
                <w:rFonts w:ascii="Arial" w:hAnsi="Arial" w:cs="Arial"/>
                <w:b/>
                <w:bCs/>
                <w:sz w:val="22"/>
                <w:szCs w:val="22"/>
              </w:rPr>
              <w:t xml:space="preserve">Recruitment and </w:t>
            </w:r>
            <w:r>
              <w:rPr>
                <w:rFonts w:ascii="Arial" w:hAnsi="Arial" w:cs="Arial"/>
                <w:b/>
                <w:bCs/>
                <w:sz w:val="22"/>
                <w:szCs w:val="22"/>
              </w:rPr>
              <w:t>R</w:t>
            </w:r>
            <w:r w:rsidRPr="002A229F">
              <w:rPr>
                <w:rFonts w:ascii="Arial" w:hAnsi="Arial" w:cs="Arial"/>
                <w:b/>
                <w:bCs/>
                <w:sz w:val="22"/>
                <w:szCs w:val="22"/>
              </w:rPr>
              <w:t>etention:</w:t>
            </w:r>
            <w:r>
              <w:rPr>
                <w:rFonts w:ascii="Arial" w:hAnsi="Arial" w:cs="Arial"/>
                <w:sz w:val="22"/>
                <w:szCs w:val="22"/>
              </w:rPr>
              <w:t xml:space="preserve"> PK stated a</w:t>
            </w:r>
            <w:r w:rsidRPr="00B3120A">
              <w:rPr>
                <w:rFonts w:ascii="Arial" w:hAnsi="Arial" w:cs="Arial"/>
                <w:sz w:val="22"/>
                <w:szCs w:val="22"/>
              </w:rPr>
              <w:t xml:space="preserve">ctions </w:t>
            </w:r>
            <w:r>
              <w:rPr>
                <w:rFonts w:ascii="Arial" w:hAnsi="Arial" w:cs="Arial"/>
                <w:sz w:val="22"/>
                <w:szCs w:val="22"/>
              </w:rPr>
              <w:t xml:space="preserve">were in </w:t>
            </w:r>
            <w:r w:rsidRPr="00B3120A">
              <w:rPr>
                <w:rFonts w:ascii="Arial" w:hAnsi="Arial" w:cs="Arial"/>
                <w:sz w:val="22"/>
                <w:szCs w:val="22"/>
              </w:rPr>
              <w:t>place</w:t>
            </w:r>
            <w:r>
              <w:rPr>
                <w:rFonts w:ascii="Arial" w:hAnsi="Arial" w:cs="Arial"/>
                <w:sz w:val="22"/>
                <w:szCs w:val="22"/>
              </w:rPr>
              <w:t xml:space="preserve"> with HR </w:t>
            </w:r>
            <w:r w:rsidRPr="00B3120A">
              <w:rPr>
                <w:rFonts w:ascii="Arial" w:hAnsi="Arial" w:cs="Arial"/>
                <w:sz w:val="22"/>
                <w:szCs w:val="22"/>
              </w:rPr>
              <w:t xml:space="preserve">colleagues </w:t>
            </w:r>
            <w:r>
              <w:rPr>
                <w:rFonts w:ascii="Arial" w:hAnsi="Arial" w:cs="Arial"/>
                <w:sz w:val="22"/>
                <w:szCs w:val="22"/>
              </w:rPr>
              <w:t xml:space="preserve">(working </w:t>
            </w:r>
            <w:r w:rsidRPr="00B3120A">
              <w:rPr>
                <w:rFonts w:ascii="Arial" w:hAnsi="Arial" w:cs="Arial"/>
                <w:sz w:val="22"/>
                <w:szCs w:val="22"/>
              </w:rPr>
              <w:t xml:space="preserve">with </w:t>
            </w:r>
            <w:r>
              <w:rPr>
                <w:rFonts w:ascii="Arial" w:hAnsi="Arial" w:cs="Arial"/>
                <w:sz w:val="22"/>
                <w:szCs w:val="22"/>
              </w:rPr>
              <w:t>the GI G</w:t>
            </w:r>
            <w:r w:rsidRPr="00B3120A">
              <w:rPr>
                <w:rFonts w:ascii="Arial" w:hAnsi="Arial" w:cs="Arial"/>
                <w:sz w:val="22"/>
                <w:szCs w:val="22"/>
              </w:rPr>
              <w:t>roup</w:t>
            </w:r>
            <w:r>
              <w:rPr>
                <w:rFonts w:ascii="Arial" w:hAnsi="Arial" w:cs="Arial"/>
                <w:sz w:val="22"/>
                <w:szCs w:val="22"/>
              </w:rPr>
              <w:t>)</w:t>
            </w:r>
            <w:r w:rsidRPr="00B3120A">
              <w:rPr>
                <w:rFonts w:ascii="Arial" w:hAnsi="Arial" w:cs="Arial"/>
                <w:sz w:val="22"/>
                <w:szCs w:val="22"/>
              </w:rPr>
              <w:t xml:space="preserve"> </w:t>
            </w:r>
            <w:r>
              <w:rPr>
                <w:rFonts w:ascii="Arial" w:hAnsi="Arial" w:cs="Arial"/>
                <w:sz w:val="22"/>
                <w:szCs w:val="22"/>
              </w:rPr>
              <w:t xml:space="preserve">to identify </w:t>
            </w:r>
            <w:r w:rsidRPr="00B3120A">
              <w:rPr>
                <w:rFonts w:ascii="Arial" w:hAnsi="Arial" w:cs="Arial"/>
                <w:sz w:val="22"/>
                <w:szCs w:val="22"/>
              </w:rPr>
              <w:t xml:space="preserve">different solutions. </w:t>
            </w:r>
            <w:r>
              <w:rPr>
                <w:rFonts w:ascii="Arial" w:hAnsi="Arial" w:cs="Arial"/>
                <w:sz w:val="22"/>
                <w:szCs w:val="22"/>
              </w:rPr>
              <w:t xml:space="preserve"> A</w:t>
            </w:r>
            <w:r w:rsidRPr="00B3120A">
              <w:rPr>
                <w:rFonts w:ascii="Arial" w:hAnsi="Arial" w:cs="Arial"/>
                <w:sz w:val="22"/>
                <w:szCs w:val="22"/>
              </w:rPr>
              <w:t xml:space="preserve">ctions </w:t>
            </w:r>
            <w:r>
              <w:rPr>
                <w:rFonts w:ascii="Arial" w:hAnsi="Arial" w:cs="Arial"/>
                <w:sz w:val="22"/>
                <w:szCs w:val="22"/>
              </w:rPr>
              <w:t xml:space="preserve">were </w:t>
            </w:r>
            <w:r w:rsidRPr="00B3120A">
              <w:rPr>
                <w:rFonts w:ascii="Arial" w:hAnsi="Arial" w:cs="Arial"/>
                <w:sz w:val="22"/>
                <w:szCs w:val="22"/>
              </w:rPr>
              <w:t>in place through HR business partner</w:t>
            </w:r>
            <w:r>
              <w:rPr>
                <w:rFonts w:ascii="Arial" w:hAnsi="Arial" w:cs="Arial"/>
                <w:sz w:val="22"/>
                <w:szCs w:val="22"/>
              </w:rPr>
              <w:t>s</w:t>
            </w:r>
            <w:r w:rsidRPr="00B3120A">
              <w:rPr>
                <w:rFonts w:ascii="Arial" w:hAnsi="Arial" w:cs="Arial"/>
                <w:sz w:val="22"/>
                <w:szCs w:val="22"/>
              </w:rPr>
              <w:t xml:space="preserve"> and </w:t>
            </w:r>
            <w:r>
              <w:rPr>
                <w:rFonts w:ascii="Arial" w:hAnsi="Arial" w:cs="Arial"/>
                <w:sz w:val="22"/>
                <w:szCs w:val="22"/>
              </w:rPr>
              <w:t>the outcome would be reviewed;</w:t>
            </w:r>
          </w:p>
          <w:p w14:paraId="48B518FB" w14:textId="77777777" w:rsidR="00D0019C" w:rsidRPr="00B3120A" w:rsidRDefault="00D0019C" w:rsidP="006F1A26">
            <w:pPr>
              <w:jc w:val="both"/>
              <w:rPr>
                <w:rFonts w:ascii="Arial" w:hAnsi="Arial" w:cs="Arial"/>
              </w:rPr>
            </w:pPr>
          </w:p>
          <w:p w14:paraId="668C2953" w14:textId="77777777" w:rsidR="00D0019C" w:rsidRPr="00B3120A" w:rsidRDefault="00D0019C" w:rsidP="006F1A26">
            <w:pPr>
              <w:pStyle w:val="ListParagraph"/>
              <w:numPr>
                <w:ilvl w:val="0"/>
                <w:numId w:val="5"/>
              </w:numPr>
              <w:jc w:val="both"/>
              <w:rPr>
                <w:rFonts w:ascii="Arial" w:hAnsi="Arial" w:cs="Arial"/>
                <w:sz w:val="22"/>
                <w:szCs w:val="22"/>
              </w:rPr>
            </w:pPr>
            <w:r w:rsidRPr="00AA4240">
              <w:rPr>
                <w:rFonts w:ascii="Arial" w:hAnsi="Arial" w:cs="Arial"/>
                <w:b/>
                <w:bCs/>
                <w:sz w:val="22"/>
                <w:szCs w:val="22"/>
              </w:rPr>
              <w:t xml:space="preserve">Retention of Staff: </w:t>
            </w:r>
            <w:r>
              <w:rPr>
                <w:rFonts w:ascii="Arial" w:hAnsi="Arial" w:cs="Arial"/>
                <w:sz w:val="22"/>
                <w:szCs w:val="22"/>
              </w:rPr>
              <w:t xml:space="preserve">PK commented that as the economy re-started, other employment opportunities may arise.  As the Games were only ten months’ away, a permanent offer could be attractive to staff, </w:t>
            </w:r>
            <w:r w:rsidRPr="00B3120A">
              <w:rPr>
                <w:rFonts w:ascii="Arial" w:hAnsi="Arial" w:cs="Arial"/>
                <w:sz w:val="22"/>
                <w:szCs w:val="22"/>
              </w:rPr>
              <w:t xml:space="preserve">or </w:t>
            </w:r>
            <w:r>
              <w:rPr>
                <w:rFonts w:ascii="Arial" w:hAnsi="Arial" w:cs="Arial"/>
                <w:sz w:val="22"/>
                <w:szCs w:val="22"/>
              </w:rPr>
              <w:t xml:space="preserve">they may find another opportunity </w:t>
            </w:r>
            <w:r w:rsidRPr="00B3120A">
              <w:rPr>
                <w:rFonts w:ascii="Arial" w:hAnsi="Arial" w:cs="Arial"/>
                <w:sz w:val="22"/>
                <w:szCs w:val="22"/>
              </w:rPr>
              <w:t>in the</w:t>
            </w:r>
            <w:r>
              <w:rPr>
                <w:rFonts w:ascii="Arial" w:hAnsi="Arial" w:cs="Arial"/>
                <w:sz w:val="22"/>
                <w:szCs w:val="22"/>
              </w:rPr>
              <w:t xml:space="preserve"> Games</w:t>
            </w:r>
            <w:r w:rsidRPr="00B3120A">
              <w:rPr>
                <w:rFonts w:ascii="Arial" w:hAnsi="Arial" w:cs="Arial"/>
                <w:sz w:val="22"/>
                <w:szCs w:val="22"/>
              </w:rPr>
              <w:t xml:space="preserve"> world.  </w:t>
            </w:r>
            <w:r>
              <w:rPr>
                <w:rFonts w:ascii="Arial" w:hAnsi="Arial" w:cs="Arial"/>
                <w:sz w:val="22"/>
                <w:szCs w:val="22"/>
              </w:rPr>
              <w:t xml:space="preserve">A </w:t>
            </w:r>
            <w:r w:rsidRPr="00B3120A">
              <w:rPr>
                <w:rFonts w:ascii="Arial" w:hAnsi="Arial" w:cs="Arial"/>
                <w:sz w:val="22"/>
                <w:szCs w:val="22"/>
              </w:rPr>
              <w:t xml:space="preserve">leavers survey </w:t>
            </w:r>
            <w:r>
              <w:rPr>
                <w:rFonts w:ascii="Arial" w:hAnsi="Arial" w:cs="Arial"/>
                <w:sz w:val="22"/>
                <w:szCs w:val="22"/>
              </w:rPr>
              <w:t xml:space="preserve">had been implemented to identify trends.  This survey was in the early stages of implementation and would be monitored.   </w:t>
            </w:r>
          </w:p>
          <w:p w14:paraId="2A1A54AF" w14:textId="77777777" w:rsidR="00D0019C" w:rsidRPr="00B3120A" w:rsidRDefault="00D0019C" w:rsidP="006F1A26">
            <w:pPr>
              <w:pStyle w:val="ListParagraph"/>
              <w:jc w:val="both"/>
              <w:rPr>
                <w:rFonts w:ascii="Arial" w:hAnsi="Arial" w:cs="Arial"/>
                <w:sz w:val="22"/>
                <w:szCs w:val="22"/>
              </w:rPr>
            </w:pPr>
          </w:p>
          <w:p w14:paraId="4F2F76E5" w14:textId="77777777" w:rsidR="00D0019C" w:rsidRPr="00B3120A" w:rsidRDefault="00D0019C" w:rsidP="006F1A26">
            <w:pPr>
              <w:pStyle w:val="ListParagraph"/>
              <w:numPr>
                <w:ilvl w:val="0"/>
                <w:numId w:val="5"/>
              </w:numPr>
              <w:jc w:val="both"/>
              <w:rPr>
                <w:rFonts w:ascii="Arial" w:hAnsi="Arial" w:cs="Arial"/>
                <w:sz w:val="22"/>
                <w:szCs w:val="22"/>
              </w:rPr>
            </w:pPr>
            <w:r w:rsidRPr="001B1D00">
              <w:rPr>
                <w:rFonts w:ascii="Arial" w:hAnsi="Arial" w:cs="Arial"/>
                <w:b/>
                <w:bCs/>
                <w:sz w:val="22"/>
                <w:szCs w:val="22"/>
              </w:rPr>
              <w:t xml:space="preserve">Covid </w:t>
            </w:r>
            <w:r>
              <w:rPr>
                <w:rFonts w:ascii="Arial" w:hAnsi="Arial" w:cs="Arial"/>
                <w:b/>
                <w:bCs/>
                <w:sz w:val="22"/>
                <w:szCs w:val="22"/>
              </w:rPr>
              <w:t>S</w:t>
            </w:r>
            <w:r w:rsidRPr="001B1D00">
              <w:rPr>
                <w:rFonts w:ascii="Arial" w:hAnsi="Arial" w:cs="Arial"/>
                <w:b/>
                <w:bCs/>
                <w:sz w:val="22"/>
                <w:szCs w:val="22"/>
              </w:rPr>
              <w:t xml:space="preserve">upply </w:t>
            </w:r>
            <w:r>
              <w:rPr>
                <w:rFonts w:ascii="Arial" w:hAnsi="Arial" w:cs="Arial"/>
                <w:b/>
                <w:bCs/>
                <w:sz w:val="22"/>
                <w:szCs w:val="22"/>
              </w:rPr>
              <w:t>C</w:t>
            </w:r>
            <w:r w:rsidRPr="001B1D00">
              <w:rPr>
                <w:rFonts w:ascii="Arial" w:hAnsi="Arial" w:cs="Arial"/>
                <w:b/>
                <w:bCs/>
                <w:sz w:val="22"/>
                <w:szCs w:val="22"/>
              </w:rPr>
              <w:t>hain:</w:t>
            </w:r>
            <w:r w:rsidRPr="00B3120A">
              <w:rPr>
                <w:rFonts w:ascii="Arial" w:hAnsi="Arial" w:cs="Arial"/>
                <w:sz w:val="22"/>
                <w:szCs w:val="22"/>
              </w:rPr>
              <w:t xml:space="preserve"> </w:t>
            </w:r>
            <w:r>
              <w:rPr>
                <w:rFonts w:ascii="Arial" w:hAnsi="Arial" w:cs="Arial"/>
                <w:sz w:val="22"/>
                <w:szCs w:val="22"/>
              </w:rPr>
              <w:t xml:space="preserve">PK stated that </w:t>
            </w:r>
            <w:r w:rsidRPr="00B3120A">
              <w:rPr>
                <w:rFonts w:ascii="Arial" w:hAnsi="Arial" w:cs="Arial"/>
                <w:sz w:val="22"/>
                <w:szCs w:val="22"/>
              </w:rPr>
              <w:t>instances of supply chain fracture</w:t>
            </w:r>
            <w:r>
              <w:rPr>
                <w:rFonts w:ascii="Arial" w:hAnsi="Arial" w:cs="Arial"/>
                <w:sz w:val="22"/>
                <w:szCs w:val="22"/>
              </w:rPr>
              <w:t xml:space="preserve"> had been identified. An </w:t>
            </w:r>
            <w:r w:rsidRPr="00B3120A">
              <w:rPr>
                <w:rFonts w:ascii="Arial" w:hAnsi="Arial" w:cs="Arial"/>
                <w:sz w:val="22"/>
                <w:szCs w:val="22"/>
              </w:rPr>
              <w:t xml:space="preserve">OC wide activity </w:t>
            </w:r>
            <w:r>
              <w:rPr>
                <w:rFonts w:ascii="Arial" w:hAnsi="Arial" w:cs="Arial"/>
                <w:sz w:val="22"/>
                <w:szCs w:val="22"/>
              </w:rPr>
              <w:t xml:space="preserve">had begun </w:t>
            </w:r>
            <w:r w:rsidRPr="00B3120A">
              <w:rPr>
                <w:rFonts w:ascii="Arial" w:hAnsi="Arial" w:cs="Arial"/>
                <w:sz w:val="22"/>
                <w:szCs w:val="22"/>
              </w:rPr>
              <w:t xml:space="preserve">around </w:t>
            </w:r>
            <w:r>
              <w:rPr>
                <w:rFonts w:ascii="Arial" w:hAnsi="Arial" w:cs="Arial"/>
                <w:sz w:val="22"/>
                <w:szCs w:val="22"/>
              </w:rPr>
              <w:t xml:space="preserve">the </w:t>
            </w:r>
            <w:r w:rsidRPr="00B3120A">
              <w:rPr>
                <w:rFonts w:ascii="Arial" w:hAnsi="Arial" w:cs="Arial"/>
                <w:sz w:val="22"/>
                <w:szCs w:val="22"/>
              </w:rPr>
              <w:t xml:space="preserve">supply chain, </w:t>
            </w:r>
            <w:r>
              <w:rPr>
                <w:rFonts w:ascii="Arial" w:hAnsi="Arial" w:cs="Arial"/>
                <w:sz w:val="22"/>
                <w:szCs w:val="22"/>
              </w:rPr>
              <w:t xml:space="preserve">with the OC </w:t>
            </w:r>
            <w:r w:rsidRPr="00B3120A">
              <w:rPr>
                <w:rFonts w:ascii="Arial" w:hAnsi="Arial" w:cs="Arial"/>
                <w:sz w:val="22"/>
                <w:szCs w:val="22"/>
              </w:rPr>
              <w:t xml:space="preserve">working with colleagues across the supply chain. </w:t>
            </w:r>
            <w:r>
              <w:rPr>
                <w:rFonts w:ascii="Arial" w:hAnsi="Arial" w:cs="Arial"/>
                <w:sz w:val="22"/>
                <w:szCs w:val="22"/>
              </w:rPr>
              <w:t>PK suggested matters to be considered could be manufacturing processes, shipping arrangements and borders impacts.  The review process had recently begun, and the full matter was being scoped</w:t>
            </w:r>
            <w:r w:rsidRPr="00B3120A">
              <w:rPr>
                <w:rFonts w:ascii="Arial" w:hAnsi="Arial" w:cs="Arial"/>
                <w:sz w:val="22"/>
                <w:szCs w:val="22"/>
              </w:rPr>
              <w:t xml:space="preserve">. </w:t>
            </w:r>
            <w:r>
              <w:rPr>
                <w:rFonts w:ascii="Arial" w:hAnsi="Arial" w:cs="Arial"/>
                <w:sz w:val="22"/>
                <w:szCs w:val="22"/>
              </w:rPr>
              <w:t xml:space="preserve">The HGV driver shortage was being reviewed as part of the </w:t>
            </w:r>
            <w:r w:rsidRPr="00B3120A">
              <w:rPr>
                <w:rFonts w:ascii="Arial" w:hAnsi="Arial" w:cs="Arial"/>
                <w:sz w:val="22"/>
                <w:szCs w:val="22"/>
              </w:rPr>
              <w:t xml:space="preserve">transit element of supply chain.  </w:t>
            </w:r>
            <w:r>
              <w:rPr>
                <w:rFonts w:ascii="Arial" w:hAnsi="Arial" w:cs="Arial"/>
                <w:sz w:val="22"/>
                <w:szCs w:val="22"/>
              </w:rPr>
              <w:t>PK advised that l</w:t>
            </w:r>
            <w:r w:rsidRPr="00B3120A">
              <w:rPr>
                <w:rFonts w:ascii="Arial" w:hAnsi="Arial" w:cs="Arial"/>
                <w:sz w:val="22"/>
                <w:szCs w:val="22"/>
              </w:rPr>
              <w:t xml:space="preserve">ogistic providers </w:t>
            </w:r>
            <w:r>
              <w:rPr>
                <w:rFonts w:ascii="Arial" w:hAnsi="Arial" w:cs="Arial"/>
                <w:sz w:val="22"/>
                <w:szCs w:val="22"/>
              </w:rPr>
              <w:t xml:space="preserve">were </w:t>
            </w:r>
            <w:r w:rsidRPr="00B3120A">
              <w:rPr>
                <w:rFonts w:ascii="Arial" w:hAnsi="Arial" w:cs="Arial"/>
                <w:sz w:val="22"/>
                <w:szCs w:val="22"/>
              </w:rPr>
              <w:t xml:space="preserve">in touch with </w:t>
            </w:r>
            <w:r>
              <w:rPr>
                <w:rFonts w:ascii="Arial" w:hAnsi="Arial" w:cs="Arial"/>
                <w:sz w:val="22"/>
                <w:szCs w:val="22"/>
              </w:rPr>
              <w:t xml:space="preserve">the OC </w:t>
            </w:r>
            <w:r w:rsidRPr="00B3120A">
              <w:rPr>
                <w:rFonts w:ascii="Arial" w:hAnsi="Arial" w:cs="Arial"/>
                <w:sz w:val="22"/>
                <w:szCs w:val="22"/>
              </w:rPr>
              <w:t xml:space="preserve">to </w:t>
            </w:r>
            <w:r>
              <w:rPr>
                <w:rFonts w:ascii="Arial" w:hAnsi="Arial" w:cs="Arial"/>
                <w:sz w:val="22"/>
                <w:szCs w:val="22"/>
              </w:rPr>
              <w:t xml:space="preserve">identify </w:t>
            </w:r>
            <w:r w:rsidRPr="00B3120A">
              <w:rPr>
                <w:rFonts w:ascii="Arial" w:hAnsi="Arial" w:cs="Arial"/>
                <w:sz w:val="22"/>
                <w:szCs w:val="22"/>
              </w:rPr>
              <w:t xml:space="preserve">where additional drivers </w:t>
            </w:r>
            <w:r>
              <w:rPr>
                <w:rFonts w:ascii="Arial" w:hAnsi="Arial" w:cs="Arial"/>
                <w:sz w:val="22"/>
                <w:szCs w:val="22"/>
              </w:rPr>
              <w:t>could be found but it was noted this could impact suppliers too.  PK provided the example of the OC’s u</w:t>
            </w:r>
            <w:r w:rsidRPr="00B3120A">
              <w:rPr>
                <w:rFonts w:ascii="Arial" w:hAnsi="Arial" w:cs="Arial"/>
                <w:sz w:val="22"/>
                <w:szCs w:val="22"/>
              </w:rPr>
              <w:t xml:space="preserve">niform supplier </w:t>
            </w:r>
            <w:r>
              <w:rPr>
                <w:rFonts w:ascii="Arial" w:hAnsi="Arial" w:cs="Arial"/>
                <w:sz w:val="22"/>
                <w:szCs w:val="22"/>
              </w:rPr>
              <w:t xml:space="preserve">where </w:t>
            </w:r>
            <w:r w:rsidRPr="00B3120A">
              <w:rPr>
                <w:rFonts w:ascii="Arial" w:hAnsi="Arial" w:cs="Arial"/>
                <w:sz w:val="22"/>
                <w:szCs w:val="22"/>
              </w:rPr>
              <w:t xml:space="preserve">fabric and manufacturing </w:t>
            </w:r>
            <w:r>
              <w:rPr>
                <w:rFonts w:ascii="Arial" w:hAnsi="Arial" w:cs="Arial"/>
                <w:sz w:val="22"/>
                <w:szCs w:val="22"/>
              </w:rPr>
              <w:t>had been ordered early</w:t>
            </w:r>
            <w:r w:rsidRPr="00B3120A">
              <w:rPr>
                <w:rFonts w:ascii="Arial" w:hAnsi="Arial" w:cs="Arial"/>
                <w:sz w:val="22"/>
                <w:szCs w:val="22"/>
              </w:rPr>
              <w:t>, to guarantee</w:t>
            </w:r>
            <w:r>
              <w:rPr>
                <w:rFonts w:ascii="Arial" w:hAnsi="Arial" w:cs="Arial"/>
                <w:sz w:val="22"/>
                <w:szCs w:val="22"/>
              </w:rPr>
              <w:t xml:space="preserve"> delivery</w:t>
            </w:r>
            <w:r w:rsidRPr="00B3120A">
              <w:rPr>
                <w:rFonts w:ascii="Arial" w:hAnsi="Arial" w:cs="Arial"/>
                <w:sz w:val="22"/>
                <w:szCs w:val="22"/>
              </w:rPr>
              <w:t xml:space="preserve">. </w:t>
            </w:r>
            <w:r>
              <w:rPr>
                <w:rFonts w:ascii="Arial" w:hAnsi="Arial" w:cs="Arial"/>
                <w:sz w:val="22"/>
                <w:szCs w:val="22"/>
              </w:rPr>
              <w:t xml:space="preserve"> PK stated there were lessons </w:t>
            </w:r>
            <w:r w:rsidRPr="00B3120A">
              <w:rPr>
                <w:rFonts w:ascii="Arial" w:hAnsi="Arial" w:cs="Arial"/>
                <w:sz w:val="22"/>
                <w:szCs w:val="22"/>
              </w:rPr>
              <w:t xml:space="preserve">learned </w:t>
            </w:r>
            <w:r>
              <w:rPr>
                <w:rFonts w:ascii="Arial" w:hAnsi="Arial" w:cs="Arial"/>
                <w:sz w:val="22"/>
                <w:szCs w:val="22"/>
              </w:rPr>
              <w:t xml:space="preserve">from that exercise which the OC was looking to include in </w:t>
            </w:r>
            <w:r w:rsidRPr="00B3120A">
              <w:rPr>
                <w:rFonts w:ascii="Arial" w:hAnsi="Arial" w:cs="Arial"/>
                <w:sz w:val="22"/>
                <w:szCs w:val="22"/>
              </w:rPr>
              <w:t>other supply chains</w:t>
            </w:r>
            <w:r>
              <w:rPr>
                <w:rFonts w:ascii="Arial" w:hAnsi="Arial" w:cs="Arial"/>
                <w:sz w:val="22"/>
                <w:szCs w:val="22"/>
              </w:rPr>
              <w:t xml:space="preserve"> where possible</w:t>
            </w:r>
            <w:r w:rsidRPr="00B3120A">
              <w:rPr>
                <w:rFonts w:ascii="Arial" w:hAnsi="Arial" w:cs="Arial"/>
                <w:sz w:val="22"/>
                <w:szCs w:val="22"/>
              </w:rPr>
              <w:t>.</w:t>
            </w:r>
            <w:r>
              <w:rPr>
                <w:rFonts w:ascii="Arial" w:hAnsi="Arial" w:cs="Arial"/>
                <w:sz w:val="22"/>
                <w:szCs w:val="22"/>
              </w:rPr>
              <w:t xml:space="preserve"> </w:t>
            </w:r>
            <w:r w:rsidRPr="00B3120A">
              <w:rPr>
                <w:rFonts w:ascii="Arial" w:hAnsi="Arial" w:cs="Arial"/>
                <w:sz w:val="22"/>
                <w:szCs w:val="22"/>
              </w:rPr>
              <w:t xml:space="preserve"> </w:t>
            </w:r>
            <w:r>
              <w:rPr>
                <w:rFonts w:ascii="Arial" w:hAnsi="Arial" w:cs="Arial"/>
                <w:sz w:val="22"/>
                <w:szCs w:val="22"/>
              </w:rPr>
              <w:t xml:space="preserve">PK stated that there were some items scheduled for early delivery, where delay may not be too problematic but other items would have less tolerance for delay.  Those items with less tolerance were being identified.   </w:t>
            </w:r>
          </w:p>
          <w:p w14:paraId="6AF1074E" w14:textId="77777777" w:rsidR="00D0019C" w:rsidRPr="00B3120A" w:rsidRDefault="00D0019C" w:rsidP="006F1A26">
            <w:pPr>
              <w:pStyle w:val="ListParagraph"/>
              <w:rPr>
                <w:rFonts w:ascii="Arial" w:hAnsi="Arial" w:cs="Arial"/>
                <w:sz w:val="22"/>
                <w:szCs w:val="22"/>
              </w:rPr>
            </w:pPr>
          </w:p>
          <w:p w14:paraId="3BB22C8E" w14:textId="77777777" w:rsidR="00D0019C" w:rsidRPr="00B3120A" w:rsidRDefault="00D0019C" w:rsidP="006F1A26">
            <w:pPr>
              <w:pStyle w:val="ListParagraph"/>
              <w:numPr>
                <w:ilvl w:val="0"/>
                <w:numId w:val="5"/>
              </w:numPr>
              <w:jc w:val="both"/>
              <w:rPr>
                <w:rFonts w:ascii="Arial" w:hAnsi="Arial" w:cs="Arial"/>
                <w:sz w:val="22"/>
                <w:szCs w:val="22"/>
              </w:rPr>
            </w:pPr>
            <w:r w:rsidRPr="007118E9">
              <w:rPr>
                <w:rFonts w:ascii="Arial" w:hAnsi="Arial" w:cs="Arial"/>
                <w:b/>
                <w:bCs/>
                <w:sz w:val="22"/>
                <w:szCs w:val="22"/>
              </w:rPr>
              <w:t>Sustainability</w:t>
            </w:r>
            <w:r w:rsidRPr="00B3120A">
              <w:rPr>
                <w:rFonts w:ascii="Arial" w:hAnsi="Arial" w:cs="Arial"/>
                <w:sz w:val="22"/>
                <w:szCs w:val="22"/>
              </w:rPr>
              <w:t xml:space="preserve">: </w:t>
            </w:r>
            <w:r>
              <w:rPr>
                <w:rFonts w:ascii="Arial" w:hAnsi="Arial" w:cs="Arial"/>
                <w:sz w:val="22"/>
                <w:szCs w:val="22"/>
              </w:rPr>
              <w:t xml:space="preserve">PK stated this was </w:t>
            </w:r>
            <w:r w:rsidRPr="00B3120A">
              <w:rPr>
                <w:rFonts w:ascii="Arial" w:hAnsi="Arial" w:cs="Arial"/>
                <w:sz w:val="22"/>
                <w:szCs w:val="22"/>
              </w:rPr>
              <w:t xml:space="preserve">embedded as one of </w:t>
            </w:r>
            <w:r>
              <w:rPr>
                <w:rFonts w:ascii="Arial" w:hAnsi="Arial" w:cs="Arial"/>
                <w:sz w:val="22"/>
                <w:szCs w:val="22"/>
              </w:rPr>
              <w:t xml:space="preserve">the OC’s </w:t>
            </w:r>
            <w:r w:rsidRPr="00B3120A">
              <w:rPr>
                <w:rFonts w:ascii="Arial" w:hAnsi="Arial" w:cs="Arial"/>
                <w:sz w:val="22"/>
                <w:szCs w:val="22"/>
              </w:rPr>
              <w:t xml:space="preserve">key </w:t>
            </w:r>
            <w:r>
              <w:rPr>
                <w:rFonts w:ascii="Arial" w:hAnsi="Arial" w:cs="Arial"/>
                <w:sz w:val="22"/>
                <w:szCs w:val="22"/>
              </w:rPr>
              <w:t xml:space="preserve">objectives. The fleet process would begin shortly with an emphasis on </w:t>
            </w:r>
            <w:r w:rsidRPr="00B3120A">
              <w:rPr>
                <w:rFonts w:ascii="Arial" w:hAnsi="Arial" w:cs="Arial"/>
                <w:sz w:val="22"/>
                <w:szCs w:val="22"/>
              </w:rPr>
              <w:t>sustainability options for vehicles, such as hybrid</w:t>
            </w:r>
            <w:r>
              <w:rPr>
                <w:rFonts w:ascii="Arial" w:hAnsi="Arial" w:cs="Arial"/>
                <w:sz w:val="22"/>
                <w:szCs w:val="22"/>
              </w:rPr>
              <w:t xml:space="preserve"> and electric</w:t>
            </w:r>
            <w:r w:rsidRPr="00B3120A">
              <w:rPr>
                <w:rFonts w:ascii="Arial" w:hAnsi="Arial" w:cs="Arial"/>
                <w:sz w:val="22"/>
                <w:szCs w:val="22"/>
              </w:rPr>
              <w:t xml:space="preserve">. </w:t>
            </w:r>
            <w:r>
              <w:rPr>
                <w:rFonts w:ascii="Arial" w:hAnsi="Arial" w:cs="Arial"/>
                <w:sz w:val="22"/>
                <w:szCs w:val="22"/>
              </w:rPr>
              <w:t xml:space="preserve"> Other sustainability matters were being considered such as s</w:t>
            </w:r>
            <w:r w:rsidRPr="00B3120A">
              <w:rPr>
                <w:rFonts w:ascii="Arial" w:hAnsi="Arial" w:cs="Arial"/>
                <w:sz w:val="22"/>
                <w:szCs w:val="22"/>
              </w:rPr>
              <w:t>ingle use plastics</w:t>
            </w:r>
            <w:r>
              <w:rPr>
                <w:rFonts w:ascii="Arial" w:hAnsi="Arial" w:cs="Arial"/>
                <w:sz w:val="22"/>
                <w:szCs w:val="22"/>
              </w:rPr>
              <w:t>, s</w:t>
            </w:r>
            <w:r w:rsidRPr="00B3120A">
              <w:rPr>
                <w:rFonts w:ascii="Arial" w:hAnsi="Arial" w:cs="Arial"/>
                <w:sz w:val="22"/>
                <w:szCs w:val="22"/>
              </w:rPr>
              <w:t xml:space="preserve">ocial value, </w:t>
            </w:r>
            <w:r>
              <w:rPr>
                <w:rFonts w:ascii="Arial" w:hAnsi="Arial" w:cs="Arial"/>
                <w:sz w:val="22"/>
                <w:szCs w:val="22"/>
              </w:rPr>
              <w:t xml:space="preserve">the </w:t>
            </w:r>
            <w:r w:rsidRPr="00B3120A">
              <w:rPr>
                <w:rFonts w:ascii="Arial" w:hAnsi="Arial" w:cs="Arial"/>
                <w:sz w:val="22"/>
                <w:szCs w:val="22"/>
              </w:rPr>
              <w:t xml:space="preserve">circular economy, and human rights. </w:t>
            </w:r>
            <w:r>
              <w:rPr>
                <w:rFonts w:ascii="Arial" w:hAnsi="Arial" w:cs="Arial"/>
                <w:sz w:val="22"/>
                <w:szCs w:val="22"/>
              </w:rPr>
              <w:t xml:space="preserve"> </w:t>
            </w:r>
          </w:p>
          <w:p w14:paraId="3D6408BF" w14:textId="77777777" w:rsidR="00D0019C" w:rsidRPr="00B3120A" w:rsidRDefault="00D0019C" w:rsidP="006F1A26">
            <w:pPr>
              <w:pStyle w:val="ListParagraph"/>
              <w:jc w:val="both"/>
              <w:rPr>
                <w:rFonts w:ascii="Arial" w:hAnsi="Arial" w:cs="Arial"/>
                <w:sz w:val="22"/>
                <w:szCs w:val="22"/>
              </w:rPr>
            </w:pPr>
          </w:p>
          <w:p w14:paraId="41B053F7" w14:textId="77777777" w:rsidR="00D0019C" w:rsidRPr="002571F6" w:rsidRDefault="00D0019C" w:rsidP="006F1A26">
            <w:pPr>
              <w:jc w:val="both"/>
              <w:rPr>
                <w:rFonts w:ascii="Arial" w:hAnsi="Arial" w:cs="Arial"/>
              </w:rPr>
            </w:pPr>
            <w:r>
              <w:rPr>
                <w:rFonts w:ascii="Arial" w:hAnsi="Arial" w:cs="Arial"/>
              </w:rPr>
              <w:t xml:space="preserve">The Chair thanked PK for his update.  LJ asked if the OC had any concerns around the current fuel crisis and if this needed to be considered, also in terms of fuel price increases.  AH confirmed that this risk was being monitored by the OC. </w:t>
            </w:r>
          </w:p>
          <w:p w14:paraId="2491F6A3" w14:textId="77777777" w:rsidR="00D0019C" w:rsidRDefault="00D0019C" w:rsidP="006F1A26">
            <w:pPr>
              <w:jc w:val="both"/>
              <w:rPr>
                <w:rFonts w:ascii="Arial" w:hAnsi="Arial" w:cs="Arial"/>
              </w:rPr>
            </w:pPr>
          </w:p>
          <w:p w14:paraId="0EAF7EC5" w14:textId="77777777" w:rsidR="00D0019C" w:rsidRPr="00B3120A" w:rsidRDefault="00D0019C" w:rsidP="006F1A26">
            <w:pPr>
              <w:jc w:val="both"/>
              <w:rPr>
                <w:rFonts w:ascii="Arial" w:hAnsi="Arial" w:cs="Arial"/>
              </w:rPr>
            </w:pPr>
            <w:r>
              <w:rPr>
                <w:rFonts w:ascii="Arial" w:hAnsi="Arial" w:cs="Arial"/>
              </w:rPr>
              <w:t xml:space="preserve">The report was received. </w:t>
            </w:r>
          </w:p>
          <w:p w14:paraId="7D9EFDD7" w14:textId="77777777" w:rsidR="00D0019C" w:rsidRPr="00B3120A" w:rsidRDefault="00D0019C" w:rsidP="006F1A26">
            <w:pPr>
              <w:jc w:val="both"/>
              <w:rPr>
                <w:rFonts w:ascii="Arial" w:hAnsi="Arial" w:cs="Arial"/>
                <w:b/>
                <w:bCs/>
              </w:rPr>
            </w:pPr>
          </w:p>
          <w:p w14:paraId="577D1CBC" w14:textId="77777777" w:rsidR="00D0019C" w:rsidRPr="00B3120A" w:rsidRDefault="00D0019C" w:rsidP="006F1A26">
            <w:pPr>
              <w:pStyle w:val="ListParagraph"/>
              <w:numPr>
                <w:ilvl w:val="0"/>
                <w:numId w:val="3"/>
              </w:numPr>
              <w:jc w:val="both"/>
              <w:rPr>
                <w:rFonts w:ascii="Arial" w:hAnsi="Arial" w:cs="Arial"/>
                <w:b/>
                <w:bCs/>
                <w:sz w:val="22"/>
                <w:szCs w:val="22"/>
              </w:rPr>
            </w:pPr>
            <w:r w:rsidRPr="00B3120A">
              <w:rPr>
                <w:rFonts w:ascii="Arial" w:hAnsi="Arial" w:cs="Arial"/>
                <w:b/>
                <w:bCs/>
                <w:sz w:val="22"/>
                <w:szCs w:val="22"/>
              </w:rPr>
              <w:t>Risk Management Framework:</w:t>
            </w:r>
          </w:p>
          <w:p w14:paraId="75C44D68" w14:textId="77777777" w:rsidR="00D0019C" w:rsidRPr="00C12ECF" w:rsidRDefault="00D0019C" w:rsidP="006F1A26">
            <w:pPr>
              <w:jc w:val="both"/>
              <w:rPr>
                <w:rFonts w:ascii="Arial" w:hAnsi="Arial" w:cs="Arial"/>
                <w:b/>
                <w:bCs/>
              </w:rPr>
            </w:pPr>
            <w:r>
              <w:rPr>
                <w:rFonts w:ascii="Arial" w:hAnsi="Arial" w:cs="Arial"/>
              </w:rPr>
              <w:t xml:space="preserve">PK stated that a light </w:t>
            </w:r>
            <w:r w:rsidRPr="00C12ECF">
              <w:rPr>
                <w:rFonts w:ascii="Arial" w:hAnsi="Arial" w:cs="Arial"/>
              </w:rPr>
              <w:t xml:space="preserve">touch </w:t>
            </w:r>
            <w:r>
              <w:rPr>
                <w:rFonts w:ascii="Arial" w:hAnsi="Arial" w:cs="Arial"/>
              </w:rPr>
              <w:t>review of the Risk Management F</w:t>
            </w:r>
            <w:r w:rsidRPr="00C12ECF">
              <w:rPr>
                <w:rFonts w:ascii="Arial" w:hAnsi="Arial" w:cs="Arial"/>
              </w:rPr>
              <w:t xml:space="preserve">ramework </w:t>
            </w:r>
            <w:r>
              <w:rPr>
                <w:rFonts w:ascii="Arial" w:hAnsi="Arial" w:cs="Arial"/>
              </w:rPr>
              <w:t>had been undertaken as the last review had been comprehensive.  The Risk Management F</w:t>
            </w:r>
            <w:r w:rsidRPr="00C12ECF">
              <w:rPr>
                <w:rFonts w:ascii="Arial" w:hAnsi="Arial" w:cs="Arial"/>
              </w:rPr>
              <w:t xml:space="preserve">ramework </w:t>
            </w:r>
            <w:r>
              <w:rPr>
                <w:rFonts w:ascii="Arial" w:hAnsi="Arial" w:cs="Arial"/>
              </w:rPr>
              <w:t xml:space="preserve">had been updated </w:t>
            </w:r>
            <w:r w:rsidRPr="00C12ECF">
              <w:rPr>
                <w:rFonts w:ascii="Arial" w:hAnsi="Arial" w:cs="Arial"/>
              </w:rPr>
              <w:t>to reflect the activities completed or just to complete through phases 5 &amp; 6</w:t>
            </w:r>
            <w:r>
              <w:rPr>
                <w:rFonts w:ascii="Arial" w:hAnsi="Arial" w:cs="Arial"/>
              </w:rPr>
              <w:t xml:space="preserve">.  PK stated that he would </w:t>
            </w:r>
            <w:r w:rsidRPr="00C12ECF">
              <w:rPr>
                <w:rFonts w:ascii="Arial" w:hAnsi="Arial" w:cs="Arial"/>
              </w:rPr>
              <w:t xml:space="preserve">take </w:t>
            </w:r>
            <w:r>
              <w:rPr>
                <w:rFonts w:ascii="Arial" w:hAnsi="Arial" w:cs="Arial"/>
              </w:rPr>
              <w:t xml:space="preserve">into consideration SB’s </w:t>
            </w:r>
            <w:r w:rsidRPr="00C12ECF">
              <w:rPr>
                <w:rFonts w:ascii="Arial" w:hAnsi="Arial" w:cs="Arial"/>
              </w:rPr>
              <w:t>comments around crisis planning</w:t>
            </w:r>
            <w:r>
              <w:rPr>
                <w:rFonts w:ascii="Arial" w:hAnsi="Arial" w:cs="Arial"/>
              </w:rPr>
              <w:t xml:space="preserve"> and would arrange a </w:t>
            </w:r>
            <w:r w:rsidRPr="00C12ECF">
              <w:rPr>
                <w:rFonts w:ascii="Arial" w:hAnsi="Arial" w:cs="Arial"/>
              </w:rPr>
              <w:t xml:space="preserve">session with </w:t>
            </w:r>
            <w:r w:rsidRPr="004563D2">
              <w:rPr>
                <w:rFonts w:ascii="Arial" w:hAnsi="Arial" w:cs="Arial"/>
              </w:rPr>
              <w:t>SB</w:t>
            </w:r>
            <w:r w:rsidRPr="00C12ECF">
              <w:rPr>
                <w:rFonts w:ascii="Arial" w:hAnsi="Arial" w:cs="Arial"/>
              </w:rPr>
              <w:t xml:space="preserve"> on this. </w:t>
            </w:r>
            <w:r>
              <w:rPr>
                <w:rFonts w:ascii="Arial" w:hAnsi="Arial" w:cs="Arial"/>
              </w:rPr>
              <w:t xml:space="preserve"> After consulting SB, PK would return the Risk Management Framework to a future meeting for approval as annual approval was required.  </w:t>
            </w:r>
          </w:p>
          <w:p w14:paraId="06DA8B51" w14:textId="77777777" w:rsidR="00D0019C" w:rsidRPr="00B3120A" w:rsidRDefault="00D0019C" w:rsidP="006F1A26">
            <w:pPr>
              <w:jc w:val="both"/>
              <w:rPr>
                <w:rFonts w:ascii="Arial" w:hAnsi="Arial" w:cs="Arial"/>
                <w:b/>
                <w:bCs/>
              </w:rPr>
            </w:pPr>
          </w:p>
          <w:p w14:paraId="091F51B6" w14:textId="77777777" w:rsidR="00D0019C" w:rsidRDefault="00D0019C" w:rsidP="006F1A26">
            <w:pPr>
              <w:jc w:val="both"/>
              <w:rPr>
                <w:rFonts w:ascii="Arial" w:hAnsi="Arial" w:cs="Arial"/>
              </w:rPr>
            </w:pPr>
            <w:r>
              <w:rPr>
                <w:rFonts w:ascii="Arial" w:hAnsi="Arial" w:cs="Arial"/>
              </w:rPr>
              <w:lastRenderedPageBreak/>
              <w:t xml:space="preserve">The Chair noted the reference to dissolution and asked when this would be considered.  DG confirmed this matter would appear on the October 2021 meeting agenda.  </w:t>
            </w:r>
          </w:p>
          <w:p w14:paraId="118E57D6" w14:textId="77777777" w:rsidR="00D0019C" w:rsidRPr="00B3120A" w:rsidRDefault="00D0019C" w:rsidP="006F1A26">
            <w:pPr>
              <w:jc w:val="both"/>
              <w:rPr>
                <w:rFonts w:ascii="Arial" w:hAnsi="Arial" w:cs="Arial"/>
              </w:rPr>
            </w:pPr>
          </w:p>
        </w:tc>
        <w:tc>
          <w:tcPr>
            <w:tcW w:w="992" w:type="dxa"/>
          </w:tcPr>
          <w:p w14:paraId="1CCC605F" w14:textId="77777777" w:rsidR="00D0019C" w:rsidRDefault="00D0019C" w:rsidP="006F1A26">
            <w:pPr>
              <w:rPr>
                <w:rFonts w:ascii="Arial" w:hAnsi="Arial" w:cs="Arial"/>
                <w:b/>
                <w:bCs/>
              </w:rPr>
            </w:pPr>
          </w:p>
          <w:p w14:paraId="6799D5C1" w14:textId="77777777" w:rsidR="00D0019C" w:rsidRDefault="00D0019C" w:rsidP="006F1A26">
            <w:pPr>
              <w:rPr>
                <w:rFonts w:ascii="Arial" w:hAnsi="Arial" w:cs="Arial"/>
                <w:b/>
                <w:bCs/>
              </w:rPr>
            </w:pPr>
          </w:p>
          <w:p w14:paraId="13AA44A0" w14:textId="77777777" w:rsidR="00D0019C" w:rsidRDefault="00D0019C" w:rsidP="006F1A26">
            <w:pPr>
              <w:rPr>
                <w:rFonts w:ascii="Arial" w:hAnsi="Arial" w:cs="Arial"/>
                <w:b/>
                <w:bCs/>
              </w:rPr>
            </w:pPr>
          </w:p>
          <w:p w14:paraId="06177D1A" w14:textId="77777777" w:rsidR="00D0019C" w:rsidRDefault="00D0019C" w:rsidP="006F1A26">
            <w:pPr>
              <w:rPr>
                <w:rFonts w:ascii="Arial" w:hAnsi="Arial" w:cs="Arial"/>
                <w:b/>
                <w:bCs/>
              </w:rPr>
            </w:pPr>
          </w:p>
          <w:p w14:paraId="4E271327" w14:textId="77777777" w:rsidR="00D0019C" w:rsidRDefault="00D0019C" w:rsidP="006F1A26">
            <w:pPr>
              <w:rPr>
                <w:rFonts w:ascii="Arial" w:hAnsi="Arial" w:cs="Arial"/>
                <w:b/>
                <w:bCs/>
              </w:rPr>
            </w:pPr>
          </w:p>
          <w:p w14:paraId="4C16AEA9" w14:textId="77777777" w:rsidR="00D0019C" w:rsidRDefault="00D0019C" w:rsidP="006F1A26">
            <w:pPr>
              <w:rPr>
                <w:rFonts w:ascii="Arial" w:hAnsi="Arial" w:cs="Arial"/>
                <w:b/>
                <w:bCs/>
              </w:rPr>
            </w:pPr>
          </w:p>
          <w:p w14:paraId="1D376E07" w14:textId="77777777" w:rsidR="00D0019C" w:rsidRDefault="00D0019C" w:rsidP="006F1A26">
            <w:pPr>
              <w:rPr>
                <w:rFonts w:ascii="Arial" w:hAnsi="Arial" w:cs="Arial"/>
                <w:b/>
                <w:bCs/>
              </w:rPr>
            </w:pPr>
          </w:p>
          <w:p w14:paraId="7284B3D8" w14:textId="77777777" w:rsidR="00D0019C" w:rsidRDefault="00D0019C" w:rsidP="006F1A26">
            <w:pPr>
              <w:rPr>
                <w:rFonts w:ascii="Arial" w:hAnsi="Arial" w:cs="Arial"/>
                <w:b/>
                <w:bCs/>
              </w:rPr>
            </w:pPr>
          </w:p>
          <w:p w14:paraId="67F4533D" w14:textId="77777777" w:rsidR="00D0019C" w:rsidRDefault="00D0019C" w:rsidP="006F1A26">
            <w:pPr>
              <w:rPr>
                <w:rFonts w:ascii="Arial" w:hAnsi="Arial" w:cs="Arial"/>
                <w:b/>
                <w:bCs/>
              </w:rPr>
            </w:pPr>
          </w:p>
          <w:p w14:paraId="232A290C" w14:textId="77777777" w:rsidR="00D0019C" w:rsidRDefault="00D0019C" w:rsidP="006F1A26">
            <w:pPr>
              <w:rPr>
                <w:rFonts w:ascii="Arial" w:hAnsi="Arial" w:cs="Arial"/>
                <w:b/>
                <w:bCs/>
              </w:rPr>
            </w:pPr>
          </w:p>
          <w:p w14:paraId="23757BB1" w14:textId="77777777" w:rsidR="00D0019C" w:rsidRDefault="00D0019C" w:rsidP="006F1A26">
            <w:pPr>
              <w:rPr>
                <w:rFonts w:ascii="Arial" w:hAnsi="Arial" w:cs="Arial"/>
                <w:b/>
                <w:bCs/>
              </w:rPr>
            </w:pPr>
          </w:p>
          <w:p w14:paraId="6D16EFF8" w14:textId="77777777" w:rsidR="00D0019C" w:rsidRDefault="00D0019C" w:rsidP="006F1A26">
            <w:pPr>
              <w:rPr>
                <w:rFonts w:ascii="Arial" w:hAnsi="Arial" w:cs="Arial"/>
                <w:b/>
                <w:bCs/>
              </w:rPr>
            </w:pPr>
          </w:p>
          <w:p w14:paraId="2400DF8D" w14:textId="77777777" w:rsidR="00D0019C" w:rsidRDefault="00D0019C" w:rsidP="006F1A26">
            <w:pPr>
              <w:rPr>
                <w:rFonts w:ascii="Arial" w:hAnsi="Arial" w:cs="Arial"/>
                <w:b/>
                <w:bCs/>
              </w:rPr>
            </w:pPr>
          </w:p>
          <w:p w14:paraId="508CF1C6" w14:textId="77777777" w:rsidR="00D0019C" w:rsidRDefault="00D0019C" w:rsidP="006F1A26">
            <w:pPr>
              <w:rPr>
                <w:rFonts w:ascii="Arial" w:hAnsi="Arial" w:cs="Arial"/>
                <w:b/>
                <w:bCs/>
              </w:rPr>
            </w:pPr>
          </w:p>
          <w:p w14:paraId="4A2412B2" w14:textId="77777777" w:rsidR="00D0019C" w:rsidRDefault="00D0019C" w:rsidP="006F1A26">
            <w:pPr>
              <w:rPr>
                <w:rFonts w:ascii="Arial" w:hAnsi="Arial" w:cs="Arial"/>
                <w:b/>
                <w:bCs/>
              </w:rPr>
            </w:pPr>
          </w:p>
          <w:p w14:paraId="64EE015E" w14:textId="77777777" w:rsidR="00D0019C" w:rsidRDefault="00D0019C" w:rsidP="006F1A26">
            <w:pPr>
              <w:rPr>
                <w:rFonts w:ascii="Arial" w:hAnsi="Arial" w:cs="Arial"/>
                <w:b/>
                <w:bCs/>
              </w:rPr>
            </w:pPr>
          </w:p>
          <w:p w14:paraId="19B750A9" w14:textId="77777777" w:rsidR="00D0019C" w:rsidRDefault="00D0019C" w:rsidP="006F1A26">
            <w:pPr>
              <w:rPr>
                <w:rFonts w:ascii="Arial" w:hAnsi="Arial" w:cs="Arial"/>
                <w:b/>
                <w:bCs/>
              </w:rPr>
            </w:pPr>
          </w:p>
          <w:p w14:paraId="289E313F" w14:textId="77777777" w:rsidR="00D0019C" w:rsidRDefault="00D0019C" w:rsidP="006F1A26">
            <w:pPr>
              <w:rPr>
                <w:rFonts w:ascii="Arial" w:hAnsi="Arial" w:cs="Arial"/>
                <w:b/>
                <w:bCs/>
              </w:rPr>
            </w:pPr>
          </w:p>
          <w:p w14:paraId="57D40D29" w14:textId="77777777" w:rsidR="00D0019C" w:rsidRDefault="00D0019C" w:rsidP="006F1A26">
            <w:pPr>
              <w:rPr>
                <w:rFonts w:ascii="Arial" w:hAnsi="Arial" w:cs="Arial"/>
                <w:b/>
                <w:bCs/>
              </w:rPr>
            </w:pPr>
          </w:p>
          <w:p w14:paraId="7D09BE79" w14:textId="77777777" w:rsidR="00D0019C" w:rsidRDefault="00D0019C" w:rsidP="006F1A26">
            <w:pPr>
              <w:rPr>
                <w:rFonts w:ascii="Arial" w:hAnsi="Arial" w:cs="Arial"/>
                <w:b/>
                <w:bCs/>
              </w:rPr>
            </w:pPr>
          </w:p>
          <w:p w14:paraId="79DD2D54" w14:textId="77777777" w:rsidR="00D0019C" w:rsidRDefault="00D0019C" w:rsidP="006F1A26">
            <w:pPr>
              <w:rPr>
                <w:rFonts w:ascii="Arial" w:hAnsi="Arial" w:cs="Arial"/>
                <w:b/>
                <w:bCs/>
              </w:rPr>
            </w:pPr>
          </w:p>
          <w:p w14:paraId="3520D5A5" w14:textId="77777777" w:rsidR="00D0019C" w:rsidRDefault="00D0019C" w:rsidP="006F1A26">
            <w:pPr>
              <w:rPr>
                <w:rFonts w:ascii="Arial" w:hAnsi="Arial" w:cs="Arial"/>
                <w:b/>
                <w:bCs/>
              </w:rPr>
            </w:pPr>
          </w:p>
          <w:p w14:paraId="47B0E499" w14:textId="77777777" w:rsidR="00D0019C" w:rsidRDefault="00D0019C" w:rsidP="006F1A26">
            <w:pPr>
              <w:rPr>
                <w:rFonts w:ascii="Arial" w:hAnsi="Arial" w:cs="Arial"/>
                <w:b/>
                <w:bCs/>
              </w:rPr>
            </w:pPr>
          </w:p>
          <w:p w14:paraId="683E8A43" w14:textId="77777777" w:rsidR="00D0019C" w:rsidRDefault="00D0019C" w:rsidP="006F1A26">
            <w:pPr>
              <w:rPr>
                <w:rFonts w:ascii="Arial" w:hAnsi="Arial" w:cs="Arial"/>
                <w:b/>
                <w:bCs/>
              </w:rPr>
            </w:pPr>
          </w:p>
          <w:p w14:paraId="424B0D86" w14:textId="77777777" w:rsidR="00D0019C" w:rsidRDefault="00D0019C" w:rsidP="006F1A26">
            <w:pPr>
              <w:rPr>
                <w:rFonts w:ascii="Arial" w:hAnsi="Arial" w:cs="Arial"/>
                <w:b/>
                <w:bCs/>
              </w:rPr>
            </w:pPr>
          </w:p>
          <w:p w14:paraId="545297B5" w14:textId="77777777" w:rsidR="00D0019C" w:rsidRDefault="00D0019C" w:rsidP="006F1A26">
            <w:pPr>
              <w:rPr>
                <w:rFonts w:ascii="Arial" w:hAnsi="Arial" w:cs="Arial"/>
                <w:b/>
                <w:bCs/>
              </w:rPr>
            </w:pPr>
          </w:p>
          <w:p w14:paraId="7F92E646" w14:textId="77777777" w:rsidR="00D0019C" w:rsidRDefault="00D0019C" w:rsidP="006F1A26">
            <w:pPr>
              <w:rPr>
                <w:rFonts w:ascii="Arial" w:hAnsi="Arial" w:cs="Arial"/>
                <w:b/>
                <w:bCs/>
              </w:rPr>
            </w:pPr>
          </w:p>
          <w:p w14:paraId="4198FE5F" w14:textId="77777777" w:rsidR="00D0019C" w:rsidRDefault="00D0019C" w:rsidP="006F1A26">
            <w:pPr>
              <w:rPr>
                <w:rFonts w:ascii="Arial" w:hAnsi="Arial" w:cs="Arial"/>
                <w:b/>
                <w:bCs/>
              </w:rPr>
            </w:pPr>
          </w:p>
          <w:p w14:paraId="25634E91" w14:textId="77777777" w:rsidR="00D0019C" w:rsidRDefault="00D0019C" w:rsidP="006F1A26">
            <w:pPr>
              <w:rPr>
                <w:rFonts w:ascii="Arial" w:hAnsi="Arial" w:cs="Arial"/>
                <w:b/>
                <w:bCs/>
              </w:rPr>
            </w:pPr>
          </w:p>
          <w:p w14:paraId="6DC9D229" w14:textId="77777777" w:rsidR="00D0019C" w:rsidRDefault="00D0019C" w:rsidP="006F1A26">
            <w:pPr>
              <w:rPr>
                <w:rFonts w:ascii="Arial" w:hAnsi="Arial" w:cs="Arial"/>
                <w:b/>
                <w:bCs/>
              </w:rPr>
            </w:pPr>
          </w:p>
          <w:p w14:paraId="729065A7" w14:textId="77777777" w:rsidR="00D0019C" w:rsidRDefault="00D0019C" w:rsidP="006F1A26">
            <w:pPr>
              <w:rPr>
                <w:rFonts w:ascii="Arial" w:hAnsi="Arial" w:cs="Arial"/>
                <w:b/>
                <w:bCs/>
              </w:rPr>
            </w:pPr>
          </w:p>
          <w:p w14:paraId="2898B420" w14:textId="77777777" w:rsidR="00D0019C" w:rsidRDefault="00D0019C" w:rsidP="006F1A26">
            <w:pPr>
              <w:rPr>
                <w:rFonts w:ascii="Arial" w:hAnsi="Arial" w:cs="Arial"/>
                <w:b/>
                <w:bCs/>
              </w:rPr>
            </w:pPr>
          </w:p>
          <w:p w14:paraId="0542FE3B" w14:textId="77777777" w:rsidR="00D0019C" w:rsidRDefault="00D0019C" w:rsidP="006F1A26">
            <w:pPr>
              <w:rPr>
                <w:rFonts w:ascii="Arial" w:hAnsi="Arial" w:cs="Arial"/>
                <w:b/>
                <w:bCs/>
              </w:rPr>
            </w:pPr>
          </w:p>
          <w:p w14:paraId="761FBF4C" w14:textId="77777777" w:rsidR="00D0019C" w:rsidRDefault="00D0019C" w:rsidP="006F1A26">
            <w:pPr>
              <w:rPr>
                <w:rFonts w:ascii="Arial" w:hAnsi="Arial" w:cs="Arial"/>
                <w:b/>
                <w:bCs/>
              </w:rPr>
            </w:pPr>
          </w:p>
          <w:p w14:paraId="3AFACAB5" w14:textId="77777777" w:rsidR="00D0019C" w:rsidRDefault="00D0019C" w:rsidP="006F1A26">
            <w:pPr>
              <w:rPr>
                <w:rFonts w:ascii="Arial" w:hAnsi="Arial" w:cs="Arial"/>
                <w:b/>
                <w:bCs/>
              </w:rPr>
            </w:pPr>
          </w:p>
          <w:p w14:paraId="423F6496" w14:textId="77777777" w:rsidR="00D0019C" w:rsidRDefault="00D0019C" w:rsidP="006F1A26">
            <w:pPr>
              <w:rPr>
                <w:rFonts w:ascii="Arial" w:hAnsi="Arial" w:cs="Arial"/>
                <w:b/>
                <w:bCs/>
              </w:rPr>
            </w:pPr>
          </w:p>
          <w:p w14:paraId="15029860" w14:textId="77777777" w:rsidR="00D0019C" w:rsidRDefault="00D0019C" w:rsidP="006F1A26">
            <w:pPr>
              <w:rPr>
                <w:rFonts w:ascii="Arial" w:hAnsi="Arial" w:cs="Arial"/>
                <w:b/>
                <w:bCs/>
              </w:rPr>
            </w:pPr>
          </w:p>
          <w:p w14:paraId="1F9C5219" w14:textId="77777777" w:rsidR="00D0019C" w:rsidRDefault="00D0019C" w:rsidP="006F1A26">
            <w:pPr>
              <w:rPr>
                <w:rFonts w:ascii="Arial" w:hAnsi="Arial" w:cs="Arial"/>
                <w:b/>
                <w:bCs/>
              </w:rPr>
            </w:pPr>
          </w:p>
          <w:p w14:paraId="4B065DE7" w14:textId="77777777" w:rsidR="00D0019C" w:rsidRDefault="00D0019C" w:rsidP="006F1A26">
            <w:pPr>
              <w:rPr>
                <w:rFonts w:ascii="Arial" w:hAnsi="Arial" w:cs="Arial"/>
                <w:b/>
                <w:bCs/>
              </w:rPr>
            </w:pPr>
          </w:p>
          <w:p w14:paraId="4E4D3212" w14:textId="77777777" w:rsidR="00D0019C" w:rsidRDefault="00D0019C" w:rsidP="006F1A26">
            <w:pPr>
              <w:rPr>
                <w:rFonts w:ascii="Arial" w:hAnsi="Arial" w:cs="Arial"/>
                <w:b/>
                <w:bCs/>
              </w:rPr>
            </w:pPr>
          </w:p>
          <w:p w14:paraId="0286BD80" w14:textId="77777777" w:rsidR="00D0019C" w:rsidRDefault="00D0019C" w:rsidP="006F1A26">
            <w:pPr>
              <w:rPr>
                <w:rFonts w:ascii="Arial" w:hAnsi="Arial" w:cs="Arial"/>
                <w:b/>
                <w:bCs/>
              </w:rPr>
            </w:pPr>
          </w:p>
          <w:p w14:paraId="06208CA1" w14:textId="77777777" w:rsidR="00D0019C" w:rsidRDefault="00D0019C" w:rsidP="006F1A26">
            <w:pPr>
              <w:rPr>
                <w:rFonts w:ascii="Arial" w:hAnsi="Arial" w:cs="Arial"/>
                <w:b/>
                <w:bCs/>
              </w:rPr>
            </w:pPr>
          </w:p>
          <w:p w14:paraId="29BFA7A7" w14:textId="77777777" w:rsidR="00D0019C" w:rsidRDefault="00D0019C" w:rsidP="006F1A26">
            <w:pPr>
              <w:rPr>
                <w:rFonts w:ascii="Arial" w:hAnsi="Arial" w:cs="Arial"/>
                <w:b/>
                <w:bCs/>
              </w:rPr>
            </w:pPr>
          </w:p>
          <w:p w14:paraId="388F6DC0" w14:textId="77777777" w:rsidR="00D0019C" w:rsidRDefault="00D0019C" w:rsidP="006F1A26">
            <w:pPr>
              <w:rPr>
                <w:rFonts w:ascii="Arial" w:hAnsi="Arial" w:cs="Arial"/>
                <w:b/>
                <w:bCs/>
              </w:rPr>
            </w:pPr>
          </w:p>
          <w:p w14:paraId="71724343" w14:textId="77777777" w:rsidR="00D0019C" w:rsidRDefault="00D0019C" w:rsidP="006F1A26">
            <w:pPr>
              <w:rPr>
                <w:rFonts w:ascii="Arial" w:hAnsi="Arial" w:cs="Arial"/>
                <w:b/>
                <w:bCs/>
              </w:rPr>
            </w:pPr>
          </w:p>
          <w:p w14:paraId="478B6810" w14:textId="77777777" w:rsidR="00D0019C" w:rsidRDefault="00D0019C" w:rsidP="006F1A26">
            <w:pPr>
              <w:rPr>
                <w:rFonts w:ascii="Arial" w:hAnsi="Arial" w:cs="Arial"/>
                <w:b/>
                <w:bCs/>
              </w:rPr>
            </w:pPr>
          </w:p>
          <w:p w14:paraId="4A23F811" w14:textId="77777777" w:rsidR="00D0019C" w:rsidRDefault="00D0019C" w:rsidP="006F1A26">
            <w:pPr>
              <w:rPr>
                <w:rFonts w:ascii="Arial" w:hAnsi="Arial" w:cs="Arial"/>
                <w:b/>
                <w:bCs/>
              </w:rPr>
            </w:pPr>
          </w:p>
          <w:p w14:paraId="60F07E3D" w14:textId="77777777" w:rsidR="00D0019C" w:rsidRDefault="00D0019C" w:rsidP="006F1A26">
            <w:pPr>
              <w:rPr>
                <w:rFonts w:ascii="Arial" w:hAnsi="Arial" w:cs="Arial"/>
                <w:b/>
                <w:bCs/>
              </w:rPr>
            </w:pPr>
          </w:p>
          <w:p w14:paraId="0527D0BE" w14:textId="77777777" w:rsidR="00D0019C" w:rsidRDefault="00D0019C" w:rsidP="006F1A26">
            <w:pPr>
              <w:rPr>
                <w:rFonts w:ascii="Arial" w:hAnsi="Arial" w:cs="Arial"/>
                <w:b/>
                <w:bCs/>
              </w:rPr>
            </w:pPr>
          </w:p>
          <w:p w14:paraId="637FAFAF" w14:textId="77777777" w:rsidR="00D0019C" w:rsidRDefault="00D0019C" w:rsidP="006F1A26">
            <w:pPr>
              <w:rPr>
                <w:rFonts w:ascii="Arial" w:hAnsi="Arial" w:cs="Arial"/>
                <w:b/>
                <w:bCs/>
              </w:rPr>
            </w:pPr>
          </w:p>
          <w:p w14:paraId="3483C24A" w14:textId="77777777" w:rsidR="00D0019C" w:rsidRDefault="00D0019C" w:rsidP="006F1A26">
            <w:pPr>
              <w:rPr>
                <w:rFonts w:ascii="Arial" w:hAnsi="Arial" w:cs="Arial"/>
                <w:b/>
                <w:bCs/>
              </w:rPr>
            </w:pPr>
          </w:p>
          <w:p w14:paraId="3DC15212" w14:textId="77777777" w:rsidR="00D0019C" w:rsidRDefault="00D0019C" w:rsidP="006F1A26">
            <w:pPr>
              <w:rPr>
                <w:rFonts w:ascii="Arial" w:hAnsi="Arial" w:cs="Arial"/>
                <w:b/>
                <w:bCs/>
              </w:rPr>
            </w:pPr>
          </w:p>
          <w:p w14:paraId="3C76576D" w14:textId="77777777" w:rsidR="00D0019C" w:rsidRDefault="00D0019C" w:rsidP="006F1A26">
            <w:pPr>
              <w:rPr>
                <w:rFonts w:ascii="Arial" w:hAnsi="Arial" w:cs="Arial"/>
                <w:b/>
                <w:bCs/>
              </w:rPr>
            </w:pPr>
          </w:p>
          <w:p w14:paraId="2304D71A" w14:textId="77777777" w:rsidR="00D0019C" w:rsidRDefault="00D0019C" w:rsidP="006F1A26">
            <w:pPr>
              <w:rPr>
                <w:rFonts w:ascii="Arial" w:hAnsi="Arial" w:cs="Arial"/>
                <w:b/>
                <w:bCs/>
              </w:rPr>
            </w:pPr>
          </w:p>
          <w:p w14:paraId="0BBCC682" w14:textId="77777777" w:rsidR="00D0019C" w:rsidRDefault="00D0019C" w:rsidP="006F1A26">
            <w:pPr>
              <w:rPr>
                <w:rFonts w:ascii="Arial" w:hAnsi="Arial" w:cs="Arial"/>
                <w:b/>
                <w:bCs/>
              </w:rPr>
            </w:pPr>
          </w:p>
          <w:p w14:paraId="64181655" w14:textId="77777777" w:rsidR="00D0019C" w:rsidRDefault="00D0019C" w:rsidP="006F1A26">
            <w:pPr>
              <w:rPr>
                <w:rFonts w:ascii="Arial" w:hAnsi="Arial" w:cs="Arial"/>
                <w:b/>
                <w:bCs/>
              </w:rPr>
            </w:pPr>
          </w:p>
          <w:p w14:paraId="0B1DA20F" w14:textId="77777777" w:rsidR="00D0019C" w:rsidRDefault="00D0019C" w:rsidP="006F1A26">
            <w:pPr>
              <w:rPr>
                <w:rFonts w:ascii="Arial" w:hAnsi="Arial" w:cs="Arial"/>
                <w:b/>
                <w:bCs/>
              </w:rPr>
            </w:pPr>
          </w:p>
          <w:p w14:paraId="0ADED180" w14:textId="77777777" w:rsidR="00D0019C" w:rsidRDefault="00D0019C" w:rsidP="006F1A26">
            <w:pPr>
              <w:rPr>
                <w:rFonts w:ascii="Arial" w:hAnsi="Arial" w:cs="Arial"/>
                <w:b/>
                <w:bCs/>
              </w:rPr>
            </w:pPr>
          </w:p>
          <w:p w14:paraId="2117C9E2" w14:textId="77777777" w:rsidR="00D0019C" w:rsidRDefault="00D0019C" w:rsidP="006F1A26">
            <w:pPr>
              <w:rPr>
                <w:rFonts w:ascii="Arial" w:hAnsi="Arial" w:cs="Arial"/>
                <w:b/>
                <w:bCs/>
              </w:rPr>
            </w:pPr>
          </w:p>
          <w:p w14:paraId="28A8A74A" w14:textId="77777777" w:rsidR="00D0019C" w:rsidRDefault="00D0019C" w:rsidP="006F1A26">
            <w:pPr>
              <w:rPr>
                <w:rFonts w:ascii="Arial" w:hAnsi="Arial" w:cs="Arial"/>
                <w:b/>
                <w:bCs/>
              </w:rPr>
            </w:pPr>
          </w:p>
          <w:p w14:paraId="69268098" w14:textId="77777777" w:rsidR="00D0019C" w:rsidRDefault="00D0019C" w:rsidP="006F1A26">
            <w:pPr>
              <w:rPr>
                <w:rFonts w:ascii="Arial" w:hAnsi="Arial" w:cs="Arial"/>
                <w:b/>
                <w:bCs/>
              </w:rPr>
            </w:pPr>
          </w:p>
          <w:p w14:paraId="052048B3" w14:textId="77777777" w:rsidR="00D0019C" w:rsidRDefault="00D0019C" w:rsidP="006F1A26">
            <w:pPr>
              <w:rPr>
                <w:rFonts w:ascii="Arial" w:hAnsi="Arial" w:cs="Arial"/>
                <w:b/>
                <w:bCs/>
              </w:rPr>
            </w:pPr>
          </w:p>
          <w:p w14:paraId="4291A9B5" w14:textId="77777777" w:rsidR="00D0019C" w:rsidRDefault="00D0019C" w:rsidP="006F1A26">
            <w:pPr>
              <w:rPr>
                <w:rFonts w:ascii="Arial" w:hAnsi="Arial" w:cs="Arial"/>
                <w:b/>
                <w:bCs/>
              </w:rPr>
            </w:pPr>
          </w:p>
          <w:p w14:paraId="692864CF" w14:textId="77777777" w:rsidR="00D0019C" w:rsidRDefault="00D0019C" w:rsidP="006F1A26">
            <w:pPr>
              <w:rPr>
                <w:rFonts w:ascii="Arial" w:hAnsi="Arial" w:cs="Arial"/>
                <w:b/>
                <w:bCs/>
              </w:rPr>
            </w:pPr>
          </w:p>
          <w:p w14:paraId="4DB05428" w14:textId="77777777" w:rsidR="00D0019C" w:rsidRDefault="00D0019C" w:rsidP="006F1A26">
            <w:pPr>
              <w:rPr>
                <w:rFonts w:ascii="Arial" w:hAnsi="Arial" w:cs="Arial"/>
                <w:b/>
                <w:bCs/>
              </w:rPr>
            </w:pPr>
          </w:p>
          <w:p w14:paraId="00995F26" w14:textId="77777777" w:rsidR="00D0019C" w:rsidRDefault="00D0019C" w:rsidP="006F1A26">
            <w:pPr>
              <w:rPr>
                <w:rFonts w:ascii="Arial" w:hAnsi="Arial" w:cs="Arial"/>
                <w:b/>
                <w:bCs/>
              </w:rPr>
            </w:pPr>
          </w:p>
          <w:p w14:paraId="16E3D567" w14:textId="77777777" w:rsidR="00D0019C" w:rsidRDefault="00D0019C" w:rsidP="006F1A26">
            <w:pPr>
              <w:rPr>
                <w:rFonts w:ascii="Arial" w:hAnsi="Arial" w:cs="Arial"/>
                <w:b/>
                <w:bCs/>
              </w:rPr>
            </w:pPr>
          </w:p>
          <w:p w14:paraId="3D7E846B" w14:textId="77777777" w:rsidR="00D0019C" w:rsidRDefault="00D0019C" w:rsidP="006F1A26">
            <w:pPr>
              <w:rPr>
                <w:rFonts w:ascii="Arial" w:hAnsi="Arial" w:cs="Arial"/>
                <w:b/>
                <w:bCs/>
              </w:rPr>
            </w:pPr>
          </w:p>
          <w:p w14:paraId="39AAE476" w14:textId="77777777" w:rsidR="00D0019C" w:rsidRDefault="00D0019C" w:rsidP="006F1A26">
            <w:pPr>
              <w:rPr>
                <w:rFonts w:ascii="Arial" w:hAnsi="Arial" w:cs="Arial"/>
                <w:b/>
                <w:bCs/>
              </w:rPr>
            </w:pPr>
          </w:p>
          <w:p w14:paraId="6C0B4E18" w14:textId="77777777" w:rsidR="00D0019C" w:rsidRDefault="00D0019C" w:rsidP="006F1A26">
            <w:pPr>
              <w:rPr>
                <w:rFonts w:ascii="Arial" w:hAnsi="Arial" w:cs="Arial"/>
                <w:b/>
                <w:bCs/>
              </w:rPr>
            </w:pPr>
          </w:p>
          <w:p w14:paraId="08BFD6A6" w14:textId="77777777" w:rsidR="00D0019C" w:rsidRDefault="00D0019C" w:rsidP="006F1A26">
            <w:pPr>
              <w:rPr>
                <w:rFonts w:ascii="Arial" w:hAnsi="Arial" w:cs="Arial"/>
                <w:b/>
                <w:bCs/>
              </w:rPr>
            </w:pPr>
          </w:p>
          <w:p w14:paraId="429A4F62" w14:textId="77777777" w:rsidR="00D0019C" w:rsidRDefault="00D0019C" w:rsidP="006F1A26">
            <w:pPr>
              <w:rPr>
                <w:rFonts w:ascii="Arial" w:hAnsi="Arial" w:cs="Arial"/>
                <w:b/>
                <w:bCs/>
              </w:rPr>
            </w:pPr>
          </w:p>
          <w:p w14:paraId="34E43B78" w14:textId="77777777" w:rsidR="00D0019C" w:rsidRDefault="00D0019C" w:rsidP="006F1A26">
            <w:pPr>
              <w:rPr>
                <w:rFonts w:ascii="Arial" w:hAnsi="Arial" w:cs="Arial"/>
                <w:b/>
                <w:bCs/>
              </w:rPr>
            </w:pPr>
          </w:p>
          <w:p w14:paraId="32CA2E68" w14:textId="77777777" w:rsidR="00D0019C" w:rsidRDefault="00D0019C" w:rsidP="006F1A26">
            <w:pPr>
              <w:rPr>
                <w:rFonts w:ascii="Arial" w:hAnsi="Arial" w:cs="Arial"/>
                <w:b/>
                <w:bCs/>
              </w:rPr>
            </w:pPr>
          </w:p>
          <w:p w14:paraId="11630E05" w14:textId="77777777" w:rsidR="00D0019C" w:rsidRDefault="00D0019C" w:rsidP="006F1A26">
            <w:pPr>
              <w:rPr>
                <w:rFonts w:ascii="Arial" w:hAnsi="Arial" w:cs="Arial"/>
                <w:b/>
                <w:bCs/>
              </w:rPr>
            </w:pPr>
          </w:p>
          <w:p w14:paraId="201D9F2C" w14:textId="77777777" w:rsidR="00D0019C" w:rsidRDefault="00D0019C" w:rsidP="006F1A26">
            <w:pPr>
              <w:rPr>
                <w:rFonts w:ascii="Arial" w:hAnsi="Arial" w:cs="Arial"/>
                <w:b/>
                <w:bCs/>
              </w:rPr>
            </w:pPr>
          </w:p>
          <w:p w14:paraId="2B702E28" w14:textId="77777777" w:rsidR="00D0019C" w:rsidRDefault="00D0019C" w:rsidP="006F1A26">
            <w:pPr>
              <w:rPr>
                <w:rFonts w:ascii="Arial" w:hAnsi="Arial" w:cs="Arial"/>
                <w:b/>
                <w:bCs/>
              </w:rPr>
            </w:pPr>
          </w:p>
          <w:p w14:paraId="09A77FD6" w14:textId="77777777" w:rsidR="00D0019C" w:rsidRDefault="00D0019C" w:rsidP="006F1A26">
            <w:pPr>
              <w:rPr>
                <w:rFonts w:ascii="Arial" w:hAnsi="Arial" w:cs="Arial"/>
                <w:b/>
                <w:bCs/>
              </w:rPr>
            </w:pPr>
          </w:p>
          <w:p w14:paraId="79DFFD45" w14:textId="77777777" w:rsidR="00D0019C" w:rsidRDefault="00D0019C" w:rsidP="006F1A26">
            <w:pPr>
              <w:jc w:val="center"/>
              <w:rPr>
                <w:rFonts w:ascii="Arial" w:hAnsi="Arial" w:cs="Arial"/>
                <w:b/>
                <w:bCs/>
              </w:rPr>
            </w:pPr>
          </w:p>
          <w:p w14:paraId="210439AD" w14:textId="77777777" w:rsidR="00D0019C" w:rsidRDefault="00D0019C" w:rsidP="006F1A26">
            <w:pPr>
              <w:jc w:val="center"/>
              <w:rPr>
                <w:rFonts w:ascii="Arial" w:hAnsi="Arial" w:cs="Arial"/>
                <w:b/>
                <w:bCs/>
              </w:rPr>
            </w:pPr>
          </w:p>
          <w:p w14:paraId="3A257432" w14:textId="77777777" w:rsidR="00D0019C" w:rsidRDefault="00D0019C" w:rsidP="006F1A26">
            <w:pPr>
              <w:jc w:val="center"/>
              <w:rPr>
                <w:rFonts w:ascii="Arial" w:hAnsi="Arial" w:cs="Arial"/>
                <w:b/>
                <w:bCs/>
              </w:rPr>
            </w:pPr>
          </w:p>
          <w:p w14:paraId="49E76D8B" w14:textId="77777777" w:rsidR="00D0019C" w:rsidRDefault="00D0019C" w:rsidP="006F1A26">
            <w:pPr>
              <w:jc w:val="center"/>
              <w:rPr>
                <w:rFonts w:ascii="Arial" w:hAnsi="Arial" w:cs="Arial"/>
                <w:b/>
                <w:bCs/>
              </w:rPr>
            </w:pPr>
          </w:p>
          <w:p w14:paraId="4E623CFF" w14:textId="77777777" w:rsidR="00D0019C" w:rsidRDefault="00D0019C" w:rsidP="006F1A26">
            <w:pPr>
              <w:jc w:val="center"/>
              <w:rPr>
                <w:rFonts w:ascii="Arial" w:hAnsi="Arial" w:cs="Arial"/>
                <w:b/>
                <w:bCs/>
              </w:rPr>
            </w:pPr>
          </w:p>
          <w:p w14:paraId="29CAD1C3" w14:textId="77777777" w:rsidR="00D0019C" w:rsidRDefault="00D0019C" w:rsidP="006F1A26">
            <w:pPr>
              <w:jc w:val="center"/>
              <w:rPr>
                <w:rFonts w:ascii="Arial" w:hAnsi="Arial" w:cs="Arial"/>
                <w:b/>
                <w:bCs/>
              </w:rPr>
            </w:pPr>
          </w:p>
          <w:p w14:paraId="64DDF87C" w14:textId="77777777" w:rsidR="00D0019C" w:rsidRDefault="00D0019C" w:rsidP="006F1A26">
            <w:pPr>
              <w:jc w:val="center"/>
              <w:rPr>
                <w:rFonts w:ascii="Arial" w:hAnsi="Arial" w:cs="Arial"/>
                <w:b/>
                <w:bCs/>
              </w:rPr>
            </w:pPr>
          </w:p>
          <w:p w14:paraId="3292944D" w14:textId="77777777" w:rsidR="00D0019C" w:rsidRDefault="00D0019C" w:rsidP="006F1A26">
            <w:pPr>
              <w:jc w:val="center"/>
              <w:rPr>
                <w:rFonts w:ascii="Arial" w:hAnsi="Arial" w:cs="Arial"/>
                <w:b/>
                <w:bCs/>
              </w:rPr>
            </w:pPr>
          </w:p>
          <w:p w14:paraId="3C500CFD" w14:textId="77777777" w:rsidR="00D0019C" w:rsidRDefault="00D0019C" w:rsidP="006F1A26">
            <w:pPr>
              <w:jc w:val="center"/>
              <w:rPr>
                <w:rFonts w:ascii="Arial" w:hAnsi="Arial" w:cs="Arial"/>
                <w:b/>
                <w:bCs/>
              </w:rPr>
            </w:pPr>
          </w:p>
          <w:p w14:paraId="660F1688" w14:textId="77777777" w:rsidR="00D0019C" w:rsidRDefault="00D0019C" w:rsidP="006F1A26">
            <w:pPr>
              <w:jc w:val="center"/>
              <w:rPr>
                <w:rFonts w:ascii="Arial" w:hAnsi="Arial" w:cs="Arial"/>
                <w:b/>
                <w:bCs/>
              </w:rPr>
            </w:pPr>
          </w:p>
          <w:p w14:paraId="6BE04A54" w14:textId="77777777" w:rsidR="00D0019C" w:rsidRDefault="00D0019C" w:rsidP="006F1A26">
            <w:pPr>
              <w:jc w:val="center"/>
              <w:rPr>
                <w:rFonts w:ascii="Arial" w:hAnsi="Arial" w:cs="Arial"/>
                <w:b/>
                <w:bCs/>
              </w:rPr>
            </w:pPr>
          </w:p>
          <w:p w14:paraId="16905A13" w14:textId="77777777" w:rsidR="00D0019C" w:rsidRDefault="00D0019C" w:rsidP="006F1A26">
            <w:pPr>
              <w:jc w:val="center"/>
              <w:rPr>
                <w:rFonts w:ascii="Arial" w:hAnsi="Arial" w:cs="Arial"/>
                <w:b/>
                <w:bCs/>
              </w:rPr>
            </w:pPr>
          </w:p>
          <w:p w14:paraId="3ADC518F" w14:textId="77777777" w:rsidR="00D0019C" w:rsidRDefault="00D0019C" w:rsidP="006F1A26">
            <w:pPr>
              <w:jc w:val="center"/>
              <w:rPr>
                <w:rFonts w:ascii="Arial" w:hAnsi="Arial" w:cs="Arial"/>
                <w:b/>
                <w:bCs/>
              </w:rPr>
            </w:pPr>
          </w:p>
          <w:p w14:paraId="3131BFCE" w14:textId="77777777" w:rsidR="00D0019C" w:rsidRDefault="00D0019C" w:rsidP="006F1A26">
            <w:pPr>
              <w:jc w:val="center"/>
              <w:rPr>
                <w:rFonts w:ascii="Arial" w:hAnsi="Arial" w:cs="Arial"/>
                <w:b/>
                <w:bCs/>
              </w:rPr>
            </w:pPr>
          </w:p>
          <w:p w14:paraId="5C98080B" w14:textId="77777777" w:rsidR="00D0019C" w:rsidRDefault="00D0019C" w:rsidP="006F1A26">
            <w:pPr>
              <w:jc w:val="center"/>
              <w:rPr>
                <w:rFonts w:ascii="Arial" w:hAnsi="Arial" w:cs="Arial"/>
                <w:b/>
                <w:bCs/>
              </w:rPr>
            </w:pPr>
          </w:p>
          <w:p w14:paraId="4F796F67" w14:textId="77777777" w:rsidR="00D0019C" w:rsidRDefault="00D0019C" w:rsidP="006F1A26">
            <w:pPr>
              <w:jc w:val="center"/>
              <w:rPr>
                <w:rFonts w:ascii="Arial" w:hAnsi="Arial" w:cs="Arial"/>
                <w:b/>
                <w:bCs/>
              </w:rPr>
            </w:pPr>
          </w:p>
          <w:p w14:paraId="00B3A15B" w14:textId="77777777" w:rsidR="00D0019C" w:rsidRDefault="00D0019C" w:rsidP="006F1A26">
            <w:pPr>
              <w:jc w:val="center"/>
              <w:rPr>
                <w:rFonts w:ascii="Arial" w:hAnsi="Arial" w:cs="Arial"/>
                <w:b/>
                <w:bCs/>
              </w:rPr>
            </w:pPr>
          </w:p>
          <w:p w14:paraId="0641D8DC" w14:textId="77777777" w:rsidR="00D0019C" w:rsidRDefault="00D0019C" w:rsidP="006F1A26">
            <w:pPr>
              <w:jc w:val="center"/>
              <w:rPr>
                <w:rFonts w:ascii="Arial" w:hAnsi="Arial" w:cs="Arial"/>
                <w:b/>
                <w:bCs/>
              </w:rPr>
            </w:pPr>
          </w:p>
          <w:p w14:paraId="27291743" w14:textId="77777777" w:rsidR="00D0019C" w:rsidRDefault="00D0019C" w:rsidP="006F1A26">
            <w:pPr>
              <w:jc w:val="center"/>
              <w:rPr>
                <w:rFonts w:ascii="Arial" w:hAnsi="Arial" w:cs="Arial"/>
                <w:b/>
                <w:bCs/>
              </w:rPr>
            </w:pPr>
          </w:p>
          <w:p w14:paraId="6E6E322C" w14:textId="77777777" w:rsidR="00D0019C" w:rsidRDefault="00D0019C" w:rsidP="006F1A26">
            <w:pPr>
              <w:jc w:val="center"/>
              <w:rPr>
                <w:rFonts w:ascii="Arial" w:hAnsi="Arial" w:cs="Arial"/>
                <w:b/>
                <w:bCs/>
              </w:rPr>
            </w:pPr>
          </w:p>
          <w:p w14:paraId="1487B1D1" w14:textId="77777777" w:rsidR="00D0019C" w:rsidRDefault="00D0019C" w:rsidP="006F1A26">
            <w:pPr>
              <w:jc w:val="center"/>
              <w:rPr>
                <w:rFonts w:ascii="Arial" w:hAnsi="Arial" w:cs="Arial"/>
                <w:b/>
                <w:bCs/>
              </w:rPr>
            </w:pPr>
          </w:p>
          <w:p w14:paraId="34BD697B" w14:textId="77777777" w:rsidR="00D0019C" w:rsidRDefault="00D0019C" w:rsidP="006F1A26">
            <w:pPr>
              <w:jc w:val="center"/>
              <w:rPr>
                <w:rFonts w:ascii="Arial" w:hAnsi="Arial" w:cs="Arial"/>
                <w:b/>
                <w:bCs/>
              </w:rPr>
            </w:pPr>
          </w:p>
          <w:p w14:paraId="61846341" w14:textId="77777777" w:rsidR="00D0019C" w:rsidRDefault="00D0019C" w:rsidP="006F1A26">
            <w:pPr>
              <w:jc w:val="center"/>
              <w:rPr>
                <w:rFonts w:ascii="Arial" w:hAnsi="Arial" w:cs="Arial"/>
                <w:b/>
                <w:bCs/>
              </w:rPr>
            </w:pPr>
          </w:p>
          <w:p w14:paraId="2EE0B112" w14:textId="77777777" w:rsidR="00D0019C" w:rsidRDefault="00D0019C" w:rsidP="006F1A26">
            <w:pPr>
              <w:jc w:val="center"/>
              <w:rPr>
                <w:rFonts w:ascii="Arial" w:hAnsi="Arial" w:cs="Arial"/>
                <w:b/>
                <w:bCs/>
              </w:rPr>
            </w:pPr>
          </w:p>
          <w:p w14:paraId="7CF5CE0F" w14:textId="77777777" w:rsidR="00D0019C" w:rsidRDefault="00D0019C" w:rsidP="006F1A26">
            <w:pPr>
              <w:jc w:val="center"/>
              <w:rPr>
                <w:rFonts w:ascii="Arial" w:hAnsi="Arial" w:cs="Arial"/>
                <w:b/>
                <w:bCs/>
              </w:rPr>
            </w:pPr>
          </w:p>
          <w:p w14:paraId="7CEF236F" w14:textId="77777777" w:rsidR="00D0019C" w:rsidRDefault="00D0019C" w:rsidP="006F1A26">
            <w:pPr>
              <w:jc w:val="center"/>
              <w:rPr>
                <w:rFonts w:ascii="Arial" w:hAnsi="Arial" w:cs="Arial"/>
                <w:b/>
                <w:bCs/>
              </w:rPr>
            </w:pPr>
          </w:p>
          <w:p w14:paraId="7D2F619E" w14:textId="77777777" w:rsidR="00D0019C" w:rsidRDefault="00D0019C" w:rsidP="006F1A26">
            <w:pPr>
              <w:jc w:val="center"/>
              <w:rPr>
                <w:rFonts w:ascii="Arial" w:hAnsi="Arial" w:cs="Arial"/>
                <w:b/>
                <w:bCs/>
              </w:rPr>
            </w:pPr>
          </w:p>
          <w:p w14:paraId="1DC0D3D3" w14:textId="77777777" w:rsidR="00D0019C" w:rsidRDefault="00D0019C" w:rsidP="006F1A26">
            <w:pPr>
              <w:jc w:val="center"/>
              <w:rPr>
                <w:rFonts w:ascii="Arial" w:hAnsi="Arial" w:cs="Arial"/>
                <w:b/>
                <w:bCs/>
              </w:rPr>
            </w:pPr>
          </w:p>
          <w:p w14:paraId="098B0F03" w14:textId="77777777" w:rsidR="00D0019C" w:rsidRDefault="00D0019C" w:rsidP="006F1A26">
            <w:pPr>
              <w:jc w:val="center"/>
              <w:rPr>
                <w:rFonts w:ascii="Arial" w:hAnsi="Arial" w:cs="Arial"/>
                <w:b/>
                <w:bCs/>
              </w:rPr>
            </w:pPr>
          </w:p>
          <w:p w14:paraId="36CB92E6" w14:textId="77777777" w:rsidR="00D0019C" w:rsidRDefault="00D0019C" w:rsidP="006F1A26">
            <w:pPr>
              <w:jc w:val="center"/>
              <w:rPr>
                <w:rFonts w:ascii="Arial" w:hAnsi="Arial" w:cs="Arial"/>
                <w:b/>
                <w:bCs/>
              </w:rPr>
            </w:pPr>
          </w:p>
          <w:p w14:paraId="3ACF4CDC" w14:textId="77777777" w:rsidR="00D0019C" w:rsidRDefault="00D0019C" w:rsidP="006F1A26">
            <w:pPr>
              <w:jc w:val="center"/>
              <w:rPr>
                <w:rFonts w:ascii="Arial" w:hAnsi="Arial" w:cs="Arial"/>
                <w:b/>
                <w:bCs/>
              </w:rPr>
            </w:pPr>
          </w:p>
          <w:p w14:paraId="3DC45C74" w14:textId="77777777" w:rsidR="00D0019C" w:rsidRDefault="00D0019C" w:rsidP="006F1A26">
            <w:pPr>
              <w:jc w:val="center"/>
              <w:rPr>
                <w:rFonts w:ascii="Arial" w:hAnsi="Arial" w:cs="Arial"/>
                <w:b/>
                <w:bCs/>
              </w:rPr>
            </w:pPr>
          </w:p>
          <w:p w14:paraId="311BA163" w14:textId="77777777" w:rsidR="00D0019C" w:rsidRDefault="00D0019C" w:rsidP="006F1A26">
            <w:pPr>
              <w:jc w:val="center"/>
              <w:rPr>
                <w:rFonts w:ascii="Arial" w:hAnsi="Arial" w:cs="Arial"/>
                <w:b/>
                <w:bCs/>
              </w:rPr>
            </w:pPr>
          </w:p>
          <w:p w14:paraId="0C0B253D" w14:textId="77777777" w:rsidR="00D0019C" w:rsidRDefault="00D0019C" w:rsidP="006F1A26">
            <w:pPr>
              <w:jc w:val="center"/>
              <w:rPr>
                <w:rFonts w:ascii="Arial" w:hAnsi="Arial" w:cs="Arial"/>
                <w:b/>
                <w:bCs/>
              </w:rPr>
            </w:pPr>
          </w:p>
          <w:p w14:paraId="22A05992" w14:textId="77777777" w:rsidR="00D0019C" w:rsidRDefault="00D0019C" w:rsidP="006F1A26">
            <w:pPr>
              <w:jc w:val="center"/>
              <w:rPr>
                <w:rFonts w:ascii="Arial" w:hAnsi="Arial" w:cs="Arial"/>
                <w:b/>
                <w:bCs/>
              </w:rPr>
            </w:pPr>
          </w:p>
          <w:p w14:paraId="7C9909A8" w14:textId="77777777" w:rsidR="00D0019C" w:rsidRDefault="00D0019C" w:rsidP="006F1A26">
            <w:pPr>
              <w:jc w:val="center"/>
              <w:rPr>
                <w:rFonts w:ascii="Arial" w:hAnsi="Arial" w:cs="Arial"/>
                <w:b/>
                <w:bCs/>
              </w:rPr>
            </w:pPr>
          </w:p>
          <w:p w14:paraId="16146726" w14:textId="77777777" w:rsidR="00D0019C" w:rsidRDefault="00D0019C" w:rsidP="006F1A26">
            <w:pPr>
              <w:jc w:val="center"/>
              <w:rPr>
                <w:rFonts w:ascii="Arial" w:hAnsi="Arial" w:cs="Arial"/>
                <w:b/>
                <w:bCs/>
              </w:rPr>
            </w:pPr>
          </w:p>
          <w:p w14:paraId="27C5CCB0" w14:textId="77777777" w:rsidR="00D0019C" w:rsidRDefault="00D0019C" w:rsidP="006F1A26">
            <w:pPr>
              <w:jc w:val="center"/>
              <w:rPr>
                <w:rFonts w:ascii="Arial" w:hAnsi="Arial" w:cs="Arial"/>
                <w:b/>
                <w:bCs/>
              </w:rPr>
            </w:pPr>
          </w:p>
          <w:p w14:paraId="6A4A3209" w14:textId="77777777" w:rsidR="00D0019C" w:rsidRDefault="00D0019C" w:rsidP="006F1A26">
            <w:pPr>
              <w:jc w:val="center"/>
              <w:rPr>
                <w:rFonts w:ascii="Arial" w:hAnsi="Arial" w:cs="Arial"/>
                <w:b/>
                <w:bCs/>
              </w:rPr>
            </w:pPr>
          </w:p>
          <w:p w14:paraId="3B6E62A7" w14:textId="77777777" w:rsidR="00D0019C" w:rsidRDefault="00D0019C" w:rsidP="006F1A26">
            <w:pPr>
              <w:jc w:val="center"/>
              <w:rPr>
                <w:rFonts w:ascii="Arial" w:hAnsi="Arial" w:cs="Arial"/>
                <w:b/>
                <w:bCs/>
              </w:rPr>
            </w:pPr>
          </w:p>
          <w:p w14:paraId="14CB8347" w14:textId="77777777" w:rsidR="00D0019C" w:rsidRDefault="00D0019C" w:rsidP="006F1A26">
            <w:pPr>
              <w:jc w:val="center"/>
              <w:rPr>
                <w:rFonts w:ascii="Arial" w:hAnsi="Arial" w:cs="Arial"/>
                <w:b/>
                <w:bCs/>
              </w:rPr>
            </w:pPr>
          </w:p>
          <w:p w14:paraId="5E77EFC4" w14:textId="77777777" w:rsidR="00D0019C" w:rsidRDefault="00D0019C" w:rsidP="006F1A26">
            <w:pPr>
              <w:jc w:val="center"/>
              <w:rPr>
                <w:rFonts w:ascii="Arial" w:hAnsi="Arial" w:cs="Arial"/>
                <w:b/>
                <w:bCs/>
              </w:rPr>
            </w:pPr>
          </w:p>
          <w:p w14:paraId="3A361C27" w14:textId="77777777" w:rsidR="00D0019C" w:rsidRDefault="00D0019C" w:rsidP="006F1A26">
            <w:pPr>
              <w:jc w:val="center"/>
              <w:rPr>
                <w:rFonts w:ascii="Arial" w:hAnsi="Arial" w:cs="Arial"/>
                <w:b/>
                <w:bCs/>
              </w:rPr>
            </w:pPr>
          </w:p>
          <w:p w14:paraId="48E2D7DD" w14:textId="77777777" w:rsidR="00D0019C" w:rsidRDefault="00D0019C" w:rsidP="006F1A26">
            <w:pPr>
              <w:jc w:val="center"/>
              <w:rPr>
                <w:rFonts w:ascii="Arial" w:hAnsi="Arial" w:cs="Arial"/>
                <w:b/>
                <w:bCs/>
              </w:rPr>
            </w:pPr>
          </w:p>
          <w:p w14:paraId="41800F01" w14:textId="77777777" w:rsidR="00D0019C" w:rsidRDefault="00D0019C" w:rsidP="006F1A26">
            <w:pPr>
              <w:jc w:val="center"/>
              <w:rPr>
                <w:rFonts w:ascii="Arial" w:hAnsi="Arial" w:cs="Arial"/>
                <w:b/>
                <w:bCs/>
              </w:rPr>
            </w:pPr>
          </w:p>
          <w:p w14:paraId="68CC6B68" w14:textId="77777777" w:rsidR="00D0019C" w:rsidRDefault="00D0019C" w:rsidP="006F1A26">
            <w:pPr>
              <w:jc w:val="center"/>
              <w:rPr>
                <w:rFonts w:ascii="Arial" w:hAnsi="Arial" w:cs="Arial"/>
                <w:b/>
                <w:bCs/>
              </w:rPr>
            </w:pPr>
          </w:p>
          <w:p w14:paraId="05417104" w14:textId="77777777" w:rsidR="00D0019C" w:rsidRDefault="00D0019C" w:rsidP="006F1A26">
            <w:pPr>
              <w:jc w:val="center"/>
              <w:rPr>
                <w:rFonts w:ascii="Arial" w:hAnsi="Arial" w:cs="Arial"/>
                <w:b/>
                <w:bCs/>
              </w:rPr>
            </w:pPr>
          </w:p>
          <w:p w14:paraId="3A996013" w14:textId="77777777" w:rsidR="00D0019C" w:rsidRDefault="00D0019C" w:rsidP="006F1A26">
            <w:pPr>
              <w:jc w:val="center"/>
              <w:rPr>
                <w:rFonts w:ascii="Arial" w:hAnsi="Arial" w:cs="Arial"/>
                <w:b/>
                <w:bCs/>
              </w:rPr>
            </w:pPr>
          </w:p>
          <w:p w14:paraId="29078688" w14:textId="77777777" w:rsidR="00D0019C" w:rsidRDefault="00D0019C" w:rsidP="006F1A26">
            <w:pPr>
              <w:jc w:val="center"/>
              <w:rPr>
                <w:rFonts w:ascii="Arial" w:hAnsi="Arial" w:cs="Arial"/>
                <w:b/>
                <w:bCs/>
              </w:rPr>
            </w:pPr>
          </w:p>
          <w:p w14:paraId="20C0C9C7" w14:textId="77777777" w:rsidR="00D0019C" w:rsidRDefault="00D0019C" w:rsidP="006F1A26">
            <w:pPr>
              <w:jc w:val="center"/>
              <w:rPr>
                <w:rFonts w:ascii="Arial" w:hAnsi="Arial" w:cs="Arial"/>
                <w:b/>
                <w:bCs/>
              </w:rPr>
            </w:pPr>
          </w:p>
          <w:p w14:paraId="1F099DE1" w14:textId="77777777" w:rsidR="00D0019C" w:rsidRDefault="00D0019C" w:rsidP="006F1A26">
            <w:pPr>
              <w:jc w:val="center"/>
              <w:rPr>
                <w:rFonts w:ascii="Arial" w:hAnsi="Arial" w:cs="Arial"/>
                <w:b/>
                <w:bCs/>
              </w:rPr>
            </w:pPr>
          </w:p>
          <w:p w14:paraId="4EFA7842" w14:textId="77777777" w:rsidR="00D0019C" w:rsidRDefault="00D0019C" w:rsidP="006F1A26">
            <w:pPr>
              <w:jc w:val="center"/>
              <w:rPr>
                <w:rFonts w:ascii="Arial" w:hAnsi="Arial" w:cs="Arial"/>
                <w:b/>
                <w:bCs/>
              </w:rPr>
            </w:pPr>
          </w:p>
          <w:p w14:paraId="79E46CAA" w14:textId="77777777" w:rsidR="00D0019C" w:rsidRDefault="00D0019C" w:rsidP="006F1A26">
            <w:pPr>
              <w:jc w:val="center"/>
              <w:rPr>
                <w:rFonts w:ascii="Arial" w:hAnsi="Arial" w:cs="Arial"/>
                <w:b/>
                <w:bCs/>
              </w:rPr>
            </w:pPr>
          </w:p>
          <w:p w14:paraId="4B29BD27" w14:textId="77777777" w:rsidR="00D0019C" w:rsidRDefault="00D0019C" w:rsidP="006F1A26">
            <w:pPr>
              <w:jc w:val="center"/>
              <w:rPr>
                <w:rFonts w:ascii="Arial" w:hAnsi="Arial" w:cs="Arial"/>
                <w:b/>
                <w:bCs/>
              </w:rPr>
            </w:pPr>
          </w:p>
          <w:p w14:paraId="1B4A63B4" w14:textId="77777777" w:rsidR="00D0019C" w:rsidRDefault="00D0019C" w:rsidP="006F1A26">
            <w:pPr>
              <w:jc w:val="center"/>
              <w:rPr>
                <w:rFonts w:ascii="Arial" w:hAnsi="Arial" w:cs="Arial"/>
                <w:b/>
                <w:bCs/>
              </w:rPr>
            </w:pPr>
          </w:p>
          <w:p w14:paraId="0FDF9E66" w14:textId="77777777" w:rsidR="00D0019C" w:rsidRDefault="00D0019C" w:rsidP="006F1A26">
            <w:pPr>
              <w:jc w:val="center"/>
              <w:rPr>
                <w:rFonts w:ascii="Arial" w:hAnsi="Arial" w:cs="Arial"/>
                <w:b/>
                <w:bCs/>
              </w:rPr>
            </w:pPr>
          </w:p>
          <w:p w14:paraId="10CC76C4" w14:textId="77777777" w:rsidR="00D0019C" w:rsidRDefault="00D0019C" w:rsidP="006F1A26">
            <w:pPr>
              <w:jc w:val="center"/>
              <w:rPr>
                <w:rFonts w:ascii="Arial" w:hAnsi="Arial" w:cs="Arial"/>
                <w:b/>
                <w:bCs/>
              </w:rPr>
            </w:pPr>
          </w:p>
          <w:p w14:paraId="0EF4EA2A" w14:textId="77777777" w:rsidR="00D0019C" w:rsidRDefault="00D0019C" w:rsidP="006F1A26">
            <w:pPr>
              <w:jc w:val="center"/>
              <w:rPr>
                <w:rFonts w:ascii="Arial" w:hAnsi="Arial" w:cs="Arial"/>
                <w:b/>
                <w:bCs/>
              </w:rPr>
            </w:pPr>
          </w:p>
          <w:p w14:paraId="64C80022" w14:textId="77777777" w:rsidR="00D0019C" w:rsidRDefault="00D0019C" w:rsidP="006F1A26">
            <w:pPr>
              <w:jc w:val="center"/>
              <w:rPr>
                <w:rFonts w:ascii="Arial" w:hAnsi="Arial" w:cs="Arial"/>
                <w:b/>
                <w:bCs/>
              </w:rPr>
            </w:pPr>
          </w:p>
          <w:p w14:paraId="67B9FF00" w14:textId="77777777" w:rsidR="00D0019C" w:rsidRDefault="00D0019C" w:rsidP="006F1A26">
            <w:pPr>
              <w:jc w:val="center"/>
              <w:rPr>
                <w:rFonts w:ascii="Arial" w:hAnsi="Arial" w:cs="Arial"/>
                <w:b/>
                <w:bCs/>
              </w:rPr>
            </w:pPr>
          </w:p>
          <w:p w14:paraId="65789D5B" w14:textId="77777777" w:rsidR="00D0019C" w:rsidRDefault="00D0019C" w:rsidP="006F1A26">
            <w:pPr>
              <w:jc w:val="center"/>
              <w:rPr>
                <w:rFonts w:ascii="Arial" w:hAnsi="Arial" w:cs="Arial"/>
                <w:b/>
                <w:bCs/>
              </w:rPr>
            </w:pPr>
          </w:p>
          <w:p w14:paraId="5F399DA6" w14:textId="77777777" w:rsidR="00D0019C" w:rsidRDefault="00D0019C" w:rsidP="006F1A26">
            <w:pPr>
              <w:jc w:val="center"/>
              <w:rPr>
                <w:rFonts w:ascii="Arial" w:hAnsi="Arial" w:cs="Arial"/>
                <w:b/>
                <w:bCs/>
              </w:rPr>
            </w:pPr>
          </w:p>
          <w:p w14:paraId="4061D13B" w14:textId="77777777" w:rsidR="00D0019C" w:rsidRDefault="00D0019C" w:rsidP="006F1A26">
            <w:pPr>
              <w:jc w:val="center"/>
              <w:rPr>
                <w:rFonts w:ascii="Arial" w:hAnsi="Arial" w:cs="Arial"/>
                <w:b/>
                <w:bCs/>
              </w:rPr>
            </w:pPr>
            <w:r>
              <w:rPr>
                <w:rFonts w:ascii="Arial" w:hAnsi="Arial" w:cs="Arial"/>
                <w:b/>
                <w:bCs/>
              </w:rPr>
              <w:t>PK/SB</w:t>
            </w:r>
          </w:p>
          <w:p w14:paraId="03A49BCE" w14:textId="77777777" w:rsidR="00D0019C" w:rsidRPr="00E538D8" w:rsidRDefault="00D0019C" w:rsidP="006F1A26">
            <w:pPr>
              <w:jc w:val="center"/>
              <w:rPr>
                <w:rFonts w:ascii="Arial" w:hAnsi="Arial" w:cs="Arial"/>
                <w:b/>
                <w:bCs/>
              </w:rPr>
            </w:pPr>
          </w:p>
        </w:tc>
      </w:tr>
      <w:tr w:rsidR="00D0019C" w:rsidRPr="00E538D8" w14:paraId="256623C5" w14:textId="77777777" w:rsidTr="006F1A26">
        <w:tc>
          <w:tcPr>
            <w:tcW w:w="567" w:type="dxa"/>
          </w:tcPr>
          <w:p w14:paraId="7814D971" w14:textId="77777777" w:rsidR="00D0019C" w:rsidRPr="00E538D8" w:rsidRDefault="00D0019C" w:rsidP="006F1A26">
            <w:pPr>
              <w:rPr>
                <w:rFonts w:ascii="Arial" w:hAnsi="Arial" w:cs="Arial"/>
                <w:b/>
                <w:bCs/>
              </w:rPr>
            </w:pPr>
            <w:r w:rsidRPr="00E538D8">
              <w:rPr>
                <w:rFonts w:ascii="Arial" w:hAnsi="Arial" w:cs="Arial"/>
                <w:b/>
                <w:bCs/>
              </w:rPr>
              <w:lastRenderedPageBreak/>
              <w:t>7.</w:t>
            </w:r>
          </w:p>
        </w:tc>
        <w:tc>
          <w:tcPr>
            <w:tcW w:w="9640" w:type="dxa"/>
          </w:tcPr>
          <w:p w14:paraId="52E6AC46" w14:textId="77777777" w:rsidR="00D0019C" w:rsidRPr="00E538D8" w:rsidRDefault="00D0019C" w:rsidP="006F1A26">
            <w:pPr>
              <w:rPr>
                <w:rFonts w:ascii="Arial" w:hAnsi="Arial" w:cs="Arial"/>
                <w:b/>
                <w:bCs/>
              </w:rPr>
            </w:pPr>
            <w:r w:rsidRPr="00E538D8">
              <w:rPr>
                <w:rFonts w:ascii="Arial" w:hAnsi="Arial" w:cs="Arial"/>
                <w:b/>
                <w:bCs/>
              </w:rPr>
              <w:t xml:space="preserve">Finance </w:t>
            </w:r>
          </w:p>
        </w:tc>
        <w:tc>
          <w:tcPr>
            <w:tcW w:w="992" w:type="dxa"/>
          </w:tcPr>
          <w:p w14:paraId="766BECBE" w14:textId="77777777" w:rsidR="00D0019C" w:rsidRPr="00E538D8" w:rsidRDefault="00D0019C" w:rsidP="006F1A26">
            <w:pPr>
              <w:rPr>
                <w:rFonts w:ascii="Arial" w:hAnsi="Arial" w:cs="Arial"/>
                <w:b/>
                <w:bCs/>
              </w:rPr>
            </w:pPr>
          </w:p>
        </w:tc>
      </w:tr>
      <w:tr w:rsidR="00D0019C" w:rsidRPr="00E538D8" w14:paraId="4818FCCF" w14:textId="77777777" w:rsidTr="006F1A26">
        <w:tc>
          <w:tcPr>
            <w:tcW w:w="567" w:type="dxa"/>
          </w:tcPr>
          <w:p w14:paraId="5A770206" w14:textId="77777777" w:rsidR="00D0019C" w:rsidRPr="00E538D8" w:rsidRDefault="00D0019C" w:rsidP="006F1A26">
            <w:pPr>
              <w:rPr>
                <w:rFonts w:ascii="Arial" w:hAnsi="Arial" w:cs="Arial"/>
                <w:b/>
                <w:bCs/>
              </w:rPr>
            </w:pPr>
          </w:p>
        </w:tc>
        <w:tc>
          <w:tcPr>
            <w:tcW w:w="9640" w:type="dxa"/>
          </w:tcPr>
          <w:p w14:paraId="229588A2" w14:textId="77777777" w:rsidR="00D0019C" w:rsidRPr="00E538D8" w:rsidRDefault="00D0019C" w:rsidP="006F1A26">
            <w:pPr>
              <w:rPr>
                <w:rFonts w:ascii="Arial" w:hAnsi="Arial" w:cs="Arial"/>
              </w:rPr>
            </w:pPr>
            <w:r w:rsidRPr="00E859A0">
              <w:rPr>
                <w:rFonts w:ascii="Arial" w:hAnsi="Arial" w:cs="Arial"/>
              </w:rPr>
              <w:t>The Financial Reporting</w:t>
            </w:r>
            <w:r>
              <w:rPr>
                <w:rFonts w:ascii="Arial" w:hAnsi="Arial" w:cs="Arial"/>
              </w:rPr>
              <w:t xml:space="preserve"> paper and Financial Management paper were both </w:t>
            </w:r>
            <w:r w:rsidRPr="00E859A0">
              <w:rPr>
                <w:rFonts w:ascii="Arial" w:hAnsi="Arial" w:cs="Arial"/>
              </w:rPr>
              <w:t>taken as read</w:t>
            </w:r>
            <w:r>
              <w:rPr>
                <w:rFonts w:ascii="Arial" w:hAnsi="Arial" w:cs="Arial"/>
              </w:rPr>
              <w:t xml:space="preserve">.  The </w:t>
            </w:r>
            <w:r w:rsidRPr="00E859A0">
              <w:rPr>
                <w:rFonts w:ascii="Arial" w:hAnsi="Arial" w:cs="Arial"/>
              </w:rPr>
              <w:t xml:space="preserve">Chair requested that any written comments </w:t>
            </w:r>
            <w:r>
              <w:rPr>
                <w:rFonts w:ascii="Arial" w:hAnsi="Arial" w:cs="Arial"/>
              </w:rPr>
              <w:t xml:space="preserve">or questions were </w:t>
            </w:r>
            <w:r w:rsidRPr="004563D2">
              <w:rPr>
                <w:rFonts w:ascii="Arial" w:hAnsi="Arial" w:cs="Arial"/>
              </w:rPr>
              <w:t>circulated</w:t>
            </w:r>
            <w:r>
              <w:rPr>
                <w:rFonts w:ascii="Arial" w:hAnsi="Arial" w:cs="Arial"/>
              </w:rPr>
              <w:t xml:space="preserve"> by members to DG by 24 September 2021.   </w:t>
            </w:r>
          </w:p>
          <w:p w14:paraId="5DA76A45" w14:textId="77777777" w:rsidR="00D0019C" w:rsidRPr="00E538D8" w:rsidRDefault="00D0019C" w:rsidP="006F1A26">
            <w:pPr>
              <w:pStyle w:val="ListParagraph"/>
              <w:rPr>
                <w:rFonts w:ascii="Arial" w:hAnsi="Arial" w:cs="Arial"/>
                <w:b/>
                <w:bCs/>
                <w:sz w:val="22"/>
                <w:szCs w:val="22"/>
              </w:rPr>
            </w:pPr>
          </w:p>
        </w:tc>
        <w:tc>
          <w:tcPr>
            <w:tcW w:w="992" w:type="dxa"/>
          </w:tcPr>
          <w:p w14:paraId="7AA4B47A" w14:textId="77777777" w:rsidR="00D0019C" w:rsidRDefault="00D0019C" w:rsidP="006F1A26">
            <w:pPr>
              <w:rPr>
                <w:rFonts w:ascii="Arial" w:hAnsi="Arial" w:cs="Arial"/>
                <w:b/>
                <w:bCs/>
              </w:rPr>
            </w:pPr>
          </w:p>
          <w:p w14:paraId="1BAC9D3D" w14:textId="77777777" w:rsidR="00D0019C" w:rsidRPr="00E538D8" w:rsidRDefault="00D0019C" w:rsidP="006F1A26">
            <w:pPr>
              <w:jc w:val="center"/>
              <w:rPr>
                <w:rFonts w:ascii="Arial" w:hAnsi="Arial" w:cs="Arial"/>
                <w:b/>
                <w:bCs/>
              </w:rPr>
            </w:pPr>
            <w:r>
              <w:rPr>
                <w:rFonts w:ascii="Arial" w:hAnsi="Arial" w:cs="Arial"/>
                <w:b/>
                <w:bCs/>
              </w:rPr>
              <w:t>All</w:t>
            </w:r>
          </w:p>
        </w:tc>
      </w:tr>
      <w:tr w:rsidR="00D0019C" w:rsidRPr="00E538D8" w14:paraId="6921A704" w14:textId="77777777" w:rsidTr="006F1A26">
        <w:tc>
          <w:tcPr>
            <w:tcW w:w="567" w:type="dxa"/>
          </w:tcPr>
          <w:p w14:paraId="01A76E44" w14:textId="77777777" w:rsidR="00D0019C" w:rsidRPr="00E538D8" w:rsidRDefault="00D0019C" w:rsidP="006F1A26">
            <w:pPr>
              <w:rPr>
                <w:rFonts w:ascii="Arial" w:hAnsi="Arial" w:cs="Arial"/>
                <w:b/>
                <w:bCs/>
              </w:rPr>
            </w:pPr>
            <w:r w:rsidRPr="00E538D8">
              <w:rPr>
                <w:rFonts w:ascii="Arial" w:hAnsi="Arial" w:cs="Arial"/>
                <w:b/>
                <w:bCs/>
              </w:rPr>
              <w:t>8.</w:t>
            </w:r>
          </w:p>
        </w:tc>
        <w:tc>
          <w:tcPr>
            <w:tcW w:w="9640" w:type="dxa"/>
          </w:tcPr>
          <w:p w14:paraId="0F3DCABF" w14:textId="77777777" w:rsidR="00D0019C" w:rsidRPr="00E538D8" w:rsidRDefault="00D0019C" w:rsidP="006F1A26">
            <w:pPr>
              <w:rPr>
                <w:rFonts w:ascii="Arial" w:hAnsi="Arial" w:cs="Arial"/>
                <w:b/>
                <w:bCs/>
              </w:rPr>
            </w:pPr>
            <w:r w:rsidRPr="00E538D8">
              <w:rPr>
                <w:rFonts w:ascii="Arial" w:hAnsi="Arial" w:cs="Arial"/>
                <w:b/>
                <w:bCs/>
              </w:rPr>
              <w:t>Any Other Business</w:t>
            </w:r>
          </w:p>
        </w:tc>
        <w:tc>
          <w:tcPr>
            <w:tcW w:w="992" w:type="dxa"/>
          </w:tcPr>
          <w:p w14:paraId="5097C306" w14:textId="77777777" w:rsidR="00D0019C" w:rsidRPr="00E538D8" w:rsidRDefault="00D0019C" w:rsidP="006F1A26">
            <w:pPr>
              <w:rPr>
                <w:rFonts w:ascii="Arial" w:hAnsi="Arial" w:cs="Arial"/>
                <w:b/>
                <w:bCs/>
              </w:rPr>
            </w:pPr>
          </w:p>
        </w:tc>
      </w:tr>
      <w:tr w:rsidR="00D0019C" w:rsidRPr="00E538D8" w14:paraId="07248485" w14:textId="77777777" w:rsidTr="006F1A26">
        <w:tc>
          <w:tcPr>
            <w:tcW w:w="567" w:type="dxa"/>
          </w:tcPr>
          <w:p w14:paraId="4B1120EA" w14:textId="77777777" w:rsidR="00D0019C" w:rsidRPr="00E538D8" w:rsidRDefault="00D0019C" w:rsidP="006F1A26">
            <w:pPr>
              <w:rPr>
                <w:rFonts w:ascii="Arial" w:hAnsi="Arial" w:cs="Arial"/>
                <w:b/>
                <w:bCs/>
              </w:rPr>
            </w:pPr>
          </w:p>
        </w:tc>
        <w:tc>
          <w:tcPr>
            <w:tcW w:w="9640" w:type="dxa"/>
          </w:tcPr>
          <w:p w14:paraId="6B289064" w14:textId="77777777" w:rsidR="00D0019C" w:rsidRPr="00361534" w:rsidRDefault="00D0019C" w:rsidP="006F1A26">
            <w:pPr>
              <w:pStyle w:val="ListParagraph"/>
              <w:numPr>
                <w:ilvl w:val="0"/>
                <w:numId w:val="4"/>
              </w:numPr>
              <w:rPr>
                <w:rFonts w:ascii="Arial" w:hAnsi="Arial" w:cs="Arial"/>
                <w:b/>
                <w:bCs/>
                <w:sz w:val="22"/>
                <w:szCs w:val="22"/>
              </w:rPr>
            </w:pPr>
            <w:r w:rsidRPr="00361534">
              <w:rPr>
                <w:rFonts w:ascii="Arial" w:hAnsi="Arial" w:cs="Arial"/>
                <w:b/>
                <w:bCs/>
                <w:sz w:val="22"/>
                <w:szCs w:val="22"/>
              </w:rPr>
              <w:t>Review of October 2021 Meeting Agenda:</w:t>
            </w:r>
            <w:r w:rsidRPr="00361534">
              <w:rPr>
                <w:b/>
                <w:bCs/>
                <w:sz w:val="22"/>
                <w:szCs w:val="22"/>
              </w:rPr>
              <w:t xml:space="preserve"> </w:t>
            </w:r>
            <w:r>
              <w:rPr>
                <w:rFonts w:ascii="Arial" w:hAnsi="Arial" w:cs="Arial"/>
                <w:sz w:val="22"/>
                <w:szCs w:val="22"/>
              </w:rPr>
              <w:t>The Committee had no comments on the proposed agenda.   It was noted that Dissolution was on the agenda for the next meeting.</w:t>
            </w:r>
          </w:p>
          <w:p w14:paraId="0E382EF0" w14:textId="77777777" w:rsidR="00D0019C" w:rsidRPr="00361534" w:rsidRDefault="00D0019C" w:rsidP="006F1A26">
            <w:pPr>
              <w:rPr>
                <w:rFonts w:ascii="Arial" w:hAnsi="Arial" w:cs="Arial"/>
              </w:rPr>
            </w:pPr>
          </w:p>
          <w:p w14:paraId="1C6D622A" w14:textId="77777777" w:rsidR="00D0019C" w:rsidRPr="00507465" w:rsidRDefault="00D0019C" w:rsidP="006F1A26">
            <w:pPr>
              <w:pStyle w:val="ListParagraph"/>
              <w:numPr>
                <w:ilvl w:val="0"/>
                <w:numId w:val="4"/>
              </w:numPr>
              <w:rPr>
                <w:rFonts w:ascii="Arial" w:hAnsi="Arial" w:cs="Arial"/>
                <w:sz w:val="22"/>
                <w:szCs w:val="22"/>
              </w:rPr>
            </w:pPr>
            <w:r>
              <w:rPr>
                <w:rFonts w:ascii="Arial" w:hAnsi="Arial" w:cs="Arial"/>
                <w:b/>
                <w:bCs/>
                <w:sz w:val="22"/>
                <w:szCs w:val="22"/>
              </w:rPr>
              <w:t xml:space="preserve">Reflections on the Meeting: </w:t>
            </w:r>
            <w:r>
              <w:rPr>
                <w:rFonts w:ascii="Arial" w:hAnsi="Arial" w:cs="Arial"/>
                <w:sz w:val="22"/>
                <w:szCs w:val="22"/>
              </w:rPr>
              <w:t xml:space="preserve">The Chair commented upon the tour of the University of Birmingham and stated that it was good to see members in person. </w:t>
            </w:r>
            <w:r>
              <w:rPr>
                <w:rFonts w:ascii="Arial" w:hAnsi="Arial" w:cs="Arial"/>
                <w:b/>
                <w:bCs/>
                <w:sz w:val="22"/>
                <w:szCs w:val="22"/>
              </w:rPr>
              <w:t xml:space="preserve"> </w:t>
            </w:r>
          </w:p>
          <w:p w14:paraId="2B5BA8D8" w14:textId="77777777" w:rsidR="00D0019C" w:rsidRPr="00507465" w:rsidRDefault="00D0019C" w:rsidP="006F1A26">
            <w:pPr>
              <w:rPr>
                <w:rFonts w:ascii="Arial" w:hAnsi="Arial" w:cs="Arial"/>
              </w:rPr>
            </w:pPr>
          </w:p>
          <w:p w14:paraId="76693A29" w14:textId="77777777" w:rsidR="00D0019C" w:rsidRPr="00361534" w:rsidRDefault="00D0019C" w:rsidP="006F1A26">
            <w:pPr>
              <w:rPr>
                <w:rFonts w:ascii="Arial" w:hAnsi="Arial" w:cs="Arial"/>
              </w:rPr>
            </w:pPr>
            <w:r w:rsidRPr="00361534">
              <w:rPr>
                <w:rFonts w:ascii="Arial" w:hAnsi="Arial" w:cs="Arial"/>
              </w:rPr>
              <w:t xml:space="preserve">There being no further items of business, the Chair declared the meeting closed at 5.10pm. </w:t>
            </w:r>
          </w:p>
          <w:p w14:paraId="3DE932FA" w14:textId="77777777" w:rsidR="00D0019C" w:rsidRPr="00361534" w:rsidRDefault="00D0019C" w:rsidP="006F1A26">
            <w:pPr>
              <w:pStyle w:val="ListParagraph"/>
              <w:rPr>
                <w:rFonts w:ascii="Arial" w:hAnsi="Arial" w:cs="Arial"/>
                <w:b/>
                <w:bCs/>
                <w:sz w:val="22"/>
                <w:szCs w:val="22"/>
              </w:rPr>
            </w:pPr>
          </w:p>
        </w:tc>
        <w:tc>
          <w:tcPr>
            <w:tcW w:w="992" w:type="dxa"/>
          </w:tcPr>
          <w:p w14:paraId="365572DE" w14:textId="77777777" w:rsidR="00D0019C" w:rsidRPr="00E538D8" w:rsidRDefault="00D0019C" w:rsidP="006F1A26">
            <w:pPr>
              <w:rPr>
                <w:rFonts w:ascii="Arial" w:hAnsi="Arial" w:cs="Arial"/>
                <w:b/>
                <w:bCs/>
              </w:rPr>
            </w:pPr>
          </w:p>
        </w:tc>
      </w:tr>
    </w:tbl>
    <w:p w14:paraId="1EFC9BF0" w14:textId="77777777" w:rsidR="00D0019C" w:rsidRDefault="00D0019C" w:rsidP="00D0019C">
      <w:pPr>
        <w:spacing w:after="0" w:line="240" w:lineRule="auto"/>
        <w:rPr>
          <w:rFonts w:ascii="Arial" w:hAnsi="Arial" w:cs="Arial"/>
          <w:b/>
          <w:bCs/>
        </w:rPr>
      </w:pPr>
    </w:p>
    <w:p w14:paraId="5BF713D0" w14:textId="77777777" w:rsidR="00D0019C" w:rsidRDefault="00D0019C" w:rsidP="00D0019C"/>
    <w:p w14:paraId="30BFF34C" w14:textId="77777777" w:rsidR="00D0019C" w:rsidRDefault="00D0019C" w:rsidP="00D0019C">
      <w:r>
        <w:t>_________________________________________________</w:t>
      </w:r>
    </w:p>
    <w:p w14:paraId="4EE57131" w14:textId="77777777" w:rsidR="00D0019C" w:rsidRDefault="00D0019C" w:rsidP="00D0019C">
      <w:pPr>
        <w:rPr>
          <w:rFonts w:ascii="Arial" w:hAnsi="Arial" w:cs="Arial"/>
        </w:rPr>
      </w:pPr>
      <w:r w:rsidRPr="00A3595C">
        <w:rPr>
          <w:rFonts w:ascii="Arial" w:hAnsi="Arial" w:cs="Arial"/>
        </w:rPr>
        <w:t xml:space="preserve">Chair </w:t>
      </w:r>
    </w:p>
    <w:p w14:paraId="533442AF" w14:textId="77777777" w:rsidR="00D0019C" w:rsidRPr="00D2604B" w:rsidRDefault="00D0019C" w:rsidP="00D0019C">
      <w:pPr>
        <w:rPr>
          <w:rFonts w:ascii="Arial" w:hAnsi="Arial" w:cs="Arial"/>
        </w:rPr>
      </w:pPr>
    </w:p>
    <w:p w14:paraId="16EF2445" w14:textId="77777777" w:rsidR="00D0019C" w:rsidRPr="00D2604B" w:rsidRDefault="00D0019C" w:rsidP="00D0019C">
      <w:pPr>
        <w:rPr>
          <w:rFonts w:ascii="Arial" w:hAnsi="Arial" w:cs="Arial"/>
        </w:rPr>
      </w:pPr>
    </w:p>
    <w:p w14:paraId="6F4F25BC" w14:textId="77777777" w:rsidR="00D0019C" w:rsidRPr="00D2604B" w:rsidRDefault="00D0019C" w:rsidP="00D0019C">
      <w:pPr>
        <w:rPr>
          <w:rFonts w:ascii="Arial" w:hAnsi="Arial" w:cs="Arial"/>
        </w:rPr>
      </w:pPr>
    </w:p>
    <w:p w14:paraId="4A677FC1" w14:textId="77777777" w:rsidR="00D0019C" w:rsidRPr="00D2604B" w:rsidRDefault="00D0019C" w:rsidP="00D0019C">
      <w:pPr>
        <w:rPr>
          <w:rFonts w:ascii="Arial" w:hAnsi="Arial" w:cs="Arial"/>
        </w:rPr>
      </w:pPr>
    </w:p>
    <w:p w14:paraId="7F9CDCA9" w14:textId="77777777" w:rsidR="00D0019C" w:rsidRPr="00D2604B" w:rsidRDefault="00D0019C" w:rsidP="00D0019C">
      <w:pPr>
        <w:rPr>
          <w:rFonts w:ascii="Arial" w:hAnsi="Arial" w:cs="Arial"/>
        </w:rPr>
      </w:pPr>
    </w:p>
    <w:p w14:paraId="3FCA3F86" w14:textId="77777777" w:rsidR="00D0019C" w:rsidRPr="00D2604B" w:rsidRDefault="00D0019C" w:rsidP="00D0019C">
      <w:pPr>
        <w:rPr>
          <w:rFonts w:ascii="Arial" w:hAnsi="Arial" w:cs="Arial"/>
        </w:rPr>
      </w:pPr>
    </w:p>
    <w:p w14:paraId="4CF3C288" w14:textId="77777777" w:rsidR="00D0019C" w:rsidRPr="00D2604B" w:rsidRDefault="00D0019C" w:rsidP="00D0019C">
      <w:pPr>
        <w:rPr>
          <w:rFonts w:ascii="Arial" w:hAnsi="Arial" w:cs="Arial"/>
        </w:rPr>
      </w:pPr>
    </w:p>
    <w:p w14:paraId="3E7AC6DB" w14:textId="77777777" w:rsidR="00D0019C" w:rsidRPr="00D2604B" w:rsidRDefault="00D0019C" w:rsidP="00D0019C">
      <w:pPr>
        <w:rPr>
          <w:rFonts w:ascii="Arial" w:hAnsi="Arial" w:cs="Arial"/>
        </w:rPr>
      </w:pPr>
    </w:p>
    <w:p w14:paraId="072B852C" w14:textId="77777777" w:rsidR="00D0019C" w:rsidRPr="00D2604B" w:rsidRDefault="00D0019C" w:rsidP="00D0019C">
      <w:pPr>
        <w:rPr>
          <w:rFonts w:ascii="Arial" w:hAnsi="Arial" w:cs="Arial"/>
        </w:rPr>
      </w:pPr>
    </w:p>
    <w:p w14:paraId="2BA092A5" w14:textId="77777777" w:rsidR="00D0019C" w:rsidRPr="00D2604B" w:rsidRDefault="00D0019C" w:rsidP="00D0019C">
      <w:pPr>
        <w:rPr>
          <w:rFonts w:ascii="Arial" w:hAnsi="Arial" w:cs="Arial"/>
        </w:rPr>
      </w:pPr>
    </w:p>
    <w:p w14:paraId="4A269D7B" w14:textId="77777777" w:rsidR="00D0019C" w:rsidRPr="00D2604B" w:rsidRDefault="00D0019C" w:rsidP="00D0019C">
      <w:pPr>
        <w:rPr>
          <w:rFonts w:ascii="Arial" w:hAnsi="Arial" w:cs="Arial"/>
        </w:rPr>
      </w:pPr>
    </w:p>
    <w:p w14:paraId="467453D8" w14:textId="77777777" w:rsidR="00D0019C" w:rsidRPr="00D2604B" w:rsidRDefault="00D0019C" w:rsidP="00D0019C">
      <w:pPr>
        <w:rPr>
          <w:rFonts w:ascii="Arial" w:hAnsi="Arial" w:cs="Arial"/>
        </w:rPr>
      </w:pPr>
    </w:p>
    <w:p w14:paraId="77C16F57" w14:textId="77777777" w:rsidR="00D0019C" w:rsidRPr="00D2604B" w:rsidRDefault="00D0019C" w:rsidP="00D0019C">
      <w:pPr>
        <w:rPr>
          <w:rFonts w:ascii="Arial" w:hAnsi="Arial" w:cs="Arial"/>
        </w:rPr>
      </w:pPr>
    </w:p>
    <w:p w14:paraId="52D94FB2" w14:textId="77777777" w:rsidR="00D0019C" w:rsidRPr="00D2604B" w:rsidRDefault="00D0019C" w:rsidP="00D0019C">
      <w:pPr>
        <w:jc w:val="center"/>
        <w:rPr>
          <w:rFonts w:ascii="Arial" w:hAnsi="Arial" w:cs="Arial"/>
        </w:rPr>
      </w:pPr>
    </w:p>
    <w:p w14:paraId="75D33980" w14:textId="77777777" w:rsidR="00D0019C" w:rsidRDefault="00D0019C" w:rsidP="00D0019C"/>
    <w:p w14:paraId="4351DB89" w14:textId="77777777" w:rsidR="00070D90" w:rsidRDefault="00070D90"/>
    <w:sectPr w:rsidR="00070D90" w:rsidSect="00D0019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EC48" w14:textId="77777777" w:rsidR="00D0019C" w:rsidRDefault="00D0019C" w:rsidP="00D0019C">
      <w:pPr>
        <w:spacing w:after="0" w:line="240" w:lineRule="auto"/>
      </w:pPr>
      <w:r>
        <w:separator/>
      </w:r>
    </w:p>
  </w:endnote>
  <w:endnote w:type="continuationSeparator" w:id="0">
    <w:p w14:paraId="7F000495" w14:textId="77777777" w:rsidR="00D0019C" w:rsidRDefault="00D0019C" w:rsidP="00D0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249B" w14:textId="77777777" w:rsidR="00D0019C" w:rsidRDefault="00D0019C">
    <w:pPr>
      <w:pStyle w:val="Footer"/>
    </w:pPr>
    <w:r>
      <w:rPr>
        <w:noProof/>
      </w:rPr>
      <mc:AlternateContent>
        <mc:Choice Requires="wps">
          <w:drawing>
            <wp:anchor distT="0" distB="0" distL="0" distR="0" simplePos="0" relativeHeight="251662336" behindDoc="0" locked="0" layoutInCell="1" allowOverlap="1" wp14:anchorId="4E8FA5CE" wp14:editId="77D8BD9A">
              <wp:simplePos x="635" y="635"/>
              <wp:positionH relativeFrom="column">
                <wp:align>center</wp:align>
              </wp:positionH>
              <wp:positionV relativeFrom="paragraph">
                <wp:posOffset>635</wp:posOffset>
              </wp:positionV>
              <wp:extent cx="443865" cy="443865"/>
              <wp:effectExtent l="0" t="0" r="17145"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E9DC3F" w14:textId="77777777" w:rsidR="00D0019C" w:rsidRPr="00D0019C" w:rsidRDefault="00D0019C">
                          <w:pPr>
                            <w:rPr>
                              <w:rFonts w:ascii="Calibri" w:eastAsia="Calibri" w:hAnsi="Calibri" w:cs="Calibri"/>
                              <w:noProof/>
                              <w:color w:val="000000"/>
                              <w:sz w:val="20"/>
                              <w:szCs w:val="20"/>
                            </w:rPr>
                          </w:pPr>
                          <w:r w:rsidRPr="00D0019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8FA5CE"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7EE9DC3F" w14:textId="77777777" w:rsidR="00D0019C" w:rsidRPr="00D0019C" w:rsidRDefault="00D0019C">
                    <w:pPr>
                      <w:rPr>
                        <w:rFonts w:ascii="Calibri" w:eastAsia="Calibri" w:hAnsi="Calibri" w:cs="Calibri"/>
                        <w:noProof/>
                        <w:color w:val="000000"/>
                        <w:sz w:val="20"/>
                        <w:szCs w:val="20"/>
                      </w:rPr>
                    </w:pPr>
                    <w:r w:rsidRPr="00D0019C">
                      <w:rPr>
                        <w:rFonts w:ascii="Calibri" w:eastAsia="Calibri" w:hAnsi="Calibri" w:cs="Calibri"/>
                        <w:noProof/>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AB54" w14:textId="77777777" w:rsidR="00D0019C" w:rsidRDefault="00D0019C">
    <w:pPr>
      <w:pStyle w:val="Footer"/>
    </w:pPr>
    <w:r>
      <w:rPr>
        <w:noProof/>
      </w:rPr>
      <mc:AlternateContent>
        <mc:Choice Requires="wps">
          <w:drawing>
            <wp:anchor distT="0" distB="0" distL="0" distR="0" simplePos="0" relativeHeight="251663360" behindDoc="0" locked="0" layoutInCell="1" allowOverlap="1" wp14:anchorId="50EEC11E" wp14:editId="7273859F">
              <wp:simplePos x="635" y="635"/>
              <wp:positionH relativeFrom="column">
                <wp:align>center</wp:align>
              </wp:positionH>
              <wp:positionV relativeFrom="paragraph">
                <wp:posOffset>635</wp:posOffset>
              </wp:positionV>
              <wp:extent cx="443865" cy="443865"/>
              <wp:effectExtent l="0" t="0" r="17145"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BAEBA" w14:textId="77777777" w:rsidR="00D0019C" w:rsidRPr="00D0019C" w:rsidRDefault="00D0019C">
                          <w:pPr>
                            <w:rPr>
                              <w:rFonts w:ascii="Calibri" w:eastAsia="Calibri" w:hAnsi="Calibri" w:cs="Calibri"/>
                              <w:noProof/>
                              <w:color w:val="000000"/>
                              <w:sz w:val="20"/>
                              <w:szCs w:val="20"/>
                            </w:rPr>
                          </w:pPr>
                          <w:r w:rsidRPr="00D0019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EEC11E" id="_x0000_t202" coordsize="21600,21600" o:spt="202" path="m,l,21600r21600,l21600,xe">
              <v:stroke joinstyle="miter"/>
              <v:path gradientshapeok="t" o:connecttype="rect"/>
            </v:shapetype>
            <v:shape id="Text Box 6" o:spid="_x0000_s1029"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51BAEBA" w14:textId="77777777" w:rsidR="00D0019C" w:rsidRPr="00D0019C" w:rsidRDefault="00D0019C">
                    <w:pPr>
                      <w:rPr>
                        <w:rFonts w:ascii="Calibri" w:eastAsia="Calibri" w:hAnsi="Calibri" w:cs="Calibri"/>
                        <w:noProof/>
                        <w:color w:val="000000"/>
                        <w:sz w:val="20"/>
                        <w:szCs w:val="20"/>
                      </w:rPr>
                    </w:pPr>
                    <w:r w:rsidRPr="00D0019C">
                      <w:rPr>
                        <w:rFonts w:ascii="Calibri" w:eastAsia="Calibri" w:hAnsi="Calibri" w:cs="Calibri"/>
                        <w:noProof/>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16B8" w14:textId="77777777" w:rsidR="00D0019C" w:rsidRDefault="00D0019C">
    <w:pPr>
      <w:pStyle w:val="Footer"/>
    </w:pPr>
    <w:r>
      <w:rPr>
        <w:noProof/>
      </w:rPr>
      <mc:AlternateContent>
        <mc:Choice Requires="wps">
          <w:drawing>
            <wp:anchor distT="0" distB="0" distL="0" distR="0" simplePos="0" relativeHeight="251661312" behindDoc="0" locked="0" layoutInCell="1" allowOverlap="1" wp14:anchorId="68695B04" wp14:editId="2CD5A702">
              <wp:simplePos x="635" y="635"/>
              <wp:positionH relativeFrom="column">
                <wp:align>center</wp:align>
              </wp:positionH>
              <wp:positionV relativeFrom="paragraph">
                <wp:posOffset>635</wp:posOffset>
              </wp:positionV>
              <wp:extent cx="443865" cy="443865"/>
              <wp:effectExtent l="0" t="0" r="17145" b="1714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29FEE1" w14:textId="77777777" w:rsidR="00D0019C" w:rsidRPr="00D0019C" w:rsidRDefault="00D0019C">
                          <w:pPr>
                            <w:rPr>
                              <w:rFonts w:ascii="Calibri" w:eastAsia="Calibri" w:hAnsi="Calibri" w:cs="Calibri"/>
                              <w:noProof/>
                              <w:color w:val="000000"/>
                              <w:sz w:val="20"/>
                              <w:szCs w:val="20"/>
                            </w:rPr>
                          </w:pPr>
                          <w:r w:rsidRPr="00D0019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695B04" id="_x0000_t202" coordsize="21600,21600" o:spt="202" path="m,l,21600r21600,l21600,xe">
              <v:stroke joinstyle="miter"/>
              <v:path gradientshapeok="t" o:connecttype="rect"/>
            </v:shapetype>
            <v:shape id="Text Box 4" o:spid="_x0000_s1031"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F29FEE1" w14:textId="77777777" w:rsidR="00D0019C" w:rsidRPr="00D0019C" w:rsidRDefault="00D0019C">
                    <w:pPr>
                      <w:rPr>
                        <w:rFonts w:ascii="Calibri" w:eastAsia="Calibri" w:hAnsi="Calibri" w:cs="Calibri"/>
                        <w:noProof/>
                        <w:color w:val="000000"/>
                        <w:sz w:val="20"/>
                        <w:szCs w:val="20"/>
                      </w:rPr>
                    </w:pPr>
                    <w:r w:rsidRPr="00D0019C">
                      <w:rPr>
                        <w:rFonts w:ascii="Calibri" w:eastAsia="Calibri" w:hAnsi="Calibri" w:cs="Calibri"/>
                        <w:noProof/>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7579A" w14:textId="77777777" w:rsidR="00D0019C" w:rsidRDefault="00D0019C" w:rsidP="00D0019C">
      <w:pPr>
        <w:spacing w:after="0" w:line="240" w:lineRule="auto"/>
      </w:pPr>
      <w:r>
        <w:separator/>
      </w:r>
    </w:p>
  </w:footnote>
  <w:footnote w:type="continuationSeparator" w:id="0">
    <w:p w14:paraId="2F565AC3" w14:textId="77777777" w:rsidR="00D0019C" w:rsidRDefault="00D0019C" w:rsidP="00D0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520" w14:textId="77777777" w:rsidR="00D0019C" w:rsidRDefault="00D0019C">
    <w:pPr>
      <w:pStyle w:val="Header"/>
    </w:pPr>
    <w:r>
      <w:rPr>
        <w:noProof/>
      </w:rPr>
      <mc:AlternateContent>
        <mc:Choice Requires="wps">
          <w:drawing>
            <wp:anchor distT="0" distB="0" distL="0" distR="0" simplePos="0" relativeHeight="251659264" behindDoc="0" locked="0" layoutInCell="1" allowOverlap="1" wp14:anchorId="7A202186" wp14:editId="3DB30C43">
              <wp:simplePos x="635" y="635"/>
              <wp:positionH relativeFrom="column">
                <wp:align>center</wp:align>
              </wp:positionH>
              <wp:positionV relativeFrom="paragraph">
                <wp:posOffset>635</wp:posOffset>
              </wp:positionV>
              <wp:extent cx="443865" cy="443865"/>
              <wp:effectExtent l="0" t="0" r="1714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5E26C" w14:textId="77777777" w:rsidR="00D0019C" w:rsidRPr="00D0019C" w:rsidRDefault="00D0019C">
                          <w:pPr>
                            <w:rPr>
                              <w:rFonts w:ascii="Calibri" w:eastAsia="Calibri" w:hAnsi="Calibri" w:cs="Calibri"/>
                              <w:noProof/>
                              <w:color w:val="000000"/>
                              <w:sz w:val="20"/>
                              <w:szCs w:val="20"/>
                            </w:rPr>
                          </w:pPr>
                          <w:r w:rsidRPr="00D0019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202186"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C05E26C" w14:textId="77777777" w:rsidR="00D0019C" w:rsidRPr="00D0019C" w:rsidRDefault="00D0019C">
                    <w:pPr>
                      <w:rPr>
                        <w:rFonts w:ascii="Calibri" w:eastAsia="Calibri" w:hAnsi="Calibri" w:cs="Calibri"/>
                        <w:noProof/>
                        <w:color w:val="000000"/>
                        <w:sz w:val="20"/>
                        <w:szCs w:val="20"/>
                      </w:rPr>
                    </w:pPr>
                    <w:r w:rsidRPr="00D0019C">
                      <w:rPr>
                        <w:rFonts w:ascii="Calibri" w:eastAsia="Calibri" w:hAnsi="Calibri" w:cs="Calibri"/>
                        <w:noProof/>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ABA5" w14:textId="77777777" w:rsidR="00D0019C" w:rsidRDefault="00D0019C">
    <w:pPr>
      <w:pStyle w:val="Header"/>
    </w:pPr>
    <w:r>
      <w:rPr>
        <w:noProof/>
      </w:rPr>
      <mc:AlternateContent>
        <mc:Choice Requires="wps">
          <w:drawing>
            <wp:anchor distT="0" distB="0" distL="0" distR="0" simplePos="0" relativeHeight="251660288" behindDoc="0" locked="0" layoutInCell="1" allowOverlap="1" wp14:anchorId="18EA467A" wp14:editId="6E9E6B84">
              <wp:simplePos x="635" y="635"/>
              <wp:positionH relativeFrom="column">
                <wp:align>center</wp:align>
              </wp:positionH>
              <wp:positionV relativeFrom="paragraph">
                <wp:posOffset>635</wp:posOffset>
              </wp:positionV>
              <wp:extent cx="443865" cy="443865"/>
              <wp:effectExtent l="0" t="0" r="1714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AB898" w14:textId="77777777" w:rsidR="00D0019C" w:rsidRPr="00D0019C" w:rsidRDefault="00D0019C">
                          <w:pPr>
                            <w:rPr>
                              <w:rFonts w:ascii="Calibri" w:eastAsia="Calibri" w:hAnsi="Calibri" w:cs="Calibri"/>
                              <w:noProof/>
                              <w:color w:val="000000"/>
                              <w:sz w:val="20"/>
                              <w:szCs w:val="20"/>
                            </w:rPr>
                          </w:pPr>
                          <w:r w:rsidRPr="00D0019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EA467A"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86AB898" w14:textId="77777777" w:rsidR="00D0019C" w:rsidRPr="00D0019C" w:rsidRDefault="00D0019C">
                    <w:pPr>
                      <w:rPr>
                        <w:rFonts w:ascii="Calibri" w:eastAsia="Calibri" w:hAnsi="Calibri" w:cs="Calibri"/>
                        <w:noProof/>
                        <w:color w:val="000000"/>
                        <w:sz w:val="20"/>
                        <w:szCs w:val="20"/>
                      </w:rPr>
                    </w:pPr>
                    <w:r w:rsidRPr="00D0019C">
                      <w:rPr>
                        <w:rFonts w:ascii="Calibri" w:eastAsia="Calibri" w:hAnsi="Calibri" w:cs="Calibri"/>
                        <w:noProof/>
                        <w:color w:val="00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C512" w14:textId="22376F61" w:rsidR="00D0019C" w:rsidRDefault="00D0019C">
    <w:pPr>
      <w:pStyle w:val="Header"/>
    </w:pPr>
    <w:r w:rsidRPr="008509B8">
      <w:rPr>
        <w:rFonts w:ascii="Arial" w:hAnsi="Arial" w:cs="Arial"/>
        <w:noProof/>
        <w:sz w:val="24"/>
        <w:szCs w:val="24"/>
      </w:rPr>
      <w:drawing>
        <wp:anchor distT="0" distB="0" distL="114300" distR="114300" simplePos="0" relativeHeight="251665408" behindDoc="1" locked="0" layoutInCell="1" allowOverlap="1" wp14:anchorId="43B893AF" wp14:editId="6095DEDE">
          <wp:simplePos x="0" y="0"/>
          <wp:positionH relativeFrom="column">
            <wp:posOffset>4813402</wp:posOffset>
          </wp:positionH>
          <wp:positionV relativeFrom="paragraph">
            <wp:posOffset>101473</wp:posOffset>
          </wp:positionV>
          <wp:extent cx="819150" cy="676275"/>
          <wp:effectExtent l="0" t="0" r="0" b="9525"/>
          <wp:wrapTopAndBottom/>
          <wp:docPr id="7" name="Picture 7" descr="A picture containing logo&#10;&#10;Description automatically generated">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19150" cy="6762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8240" behindDoc="0" locked="0" layoutInCell="1" allowOverlap="1" wp14:anchorId="54DA09EA" wp14:editId="4BBB383D">
              <wp:simplePos x="635" y="635"/>
              <wp:positionH relativeFrom="column">
                <wp:align>center</wp:align>
              </wp:positionH>
              <wp:positionV relativeFrom="paragraph">
                <wp:posOffset>635</wp:posOffset>
              </wp:positionV>
              <wp:extent cx="443865" cy="443865"/>
              <wp:effectExtent l="0" t="0" r="17145"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4C98D" w14:textId="77777777" w:rsidR="00D0019C" w:rsidRPr="00D0019C" w:rsidRDefault="00D0019C">
                          <w:pPr>
                            <w:rPr>
                              <w:rFonts w:ascii="Calibri" w:eastAsia="Calibri" w:hAnsi="Calibri" w:cs="Calibri"/>
                              <w:noProof/>
                              <w:color w:val="000000"/>
                              <w:sz w:val="20"/>
                              <w:szCs w:val="20"/>
                            </w:rPr>
                          </w:pPr>
                          <w:r w:rsidRPr="00D0019C">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DA09EA" id="_x0000_t202" coordsize="21600,21600" o:spt="202" path="m,l,21600r21600,l21600,xe">
              <v:stroke joinstyle="miter"/>
              <v:path gradientshapeok="t" o:connecttype="rect"/>
            </v:shapetype>
            <v:shape id="Text Box 1" o:spid="_x0000_s1030"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1B74C98D" w14:textId="77777777" w:rsidR="00D0019C" w:rsidRPr="00D0019C" w:rsidRDefault="00D0019C">
                    <w:pPr>
                      <w:rPr>
                        <w:rFonts w:ascii="Calibri" w:eastAsia="Calibri" w:hAnsi="Calibri" w:cs="Calibri"/>
                        <w:noProof/>
                        <w:color w:val="000000"/>
                        <w:sz w:val="20"/>
                        <w:szCs w:val="20"/>
                      </w:rPr>
                    </w:pPr>
                    <w:r w:rsidRPr="00D0019C">
                      <w:rPr>
                        <w:rFonts w:ascii="Calibri" w:eastAsia="Calibri" w:hAnsi="Calibri" w:cs="Calibri"/>
                        <w:noProof/>
                        <w:color w:val="00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10B4"/>
    <w:multiLevelType w:val="hybridMultilevel"/>
    <w:tmpl w:val="1C16DD26"/>
    <w:lvl w:ilvl="0" w:tplc="A286575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E6939"/>
    <w:multiLevelType w:val="hybridMultilevel"/>
    <w:tmpl w:val="F2E4AB42"/>
    <w:lvl w:ilvl="0" w:tplc="DD186F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ACB7970"/>
    <w:multiLevelType w:val="hybridMultilevel"/>
    <w:tmpl w:val="FFC493D0"/>
    <w:lvl w:ilvl="0" w:tplc="C838B0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34C02"/>
    <w:multiLevelType w:val="hybridMultilevel"/>
    <w:tmpl w:val="DF7408C4"/>
    <w:lvl w:ilvl="0" w:tplc="62A82B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CB46CC"/>
    <w:multiLevelType w:val="hybridMultilevel"/>
    <w:tmpl w:val="2110D022"/>
    <w:lvl w:ilvl="0" w:tplc="C5969C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F46F87"/>
    <w:multiLevelType w:val="hybridMultilevel"/>
    <w:tmpl w:val="DE367DE8"/>
    <w:lvl w:ilvl="0" w:tplc="65443F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4F31B4"/>
    <w:multiLevelType w:val="hybridMultilevel"/>
    <w:tmpl w:val="1242E0D4"/>
    <w:lvl w:ilvl="0" w:tplc="D39E025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CD6316"/>
    <w:multiLevelType w:val="hybridMultilevel"/>
    <w:tmpl w:val="B1C8CA18"/>
    <w:lvl w:ilvl="0" w:tplc="A446BA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0430553">
    <w:abstractNumId w:val="3"/>
  </w:num>
  <w:num w:numId="2" w16cid:durableId="572666127">
    <w:abstractNumId w:val="2"/>
  </w:num>
  <w:num w:numId="3" w16cid:durableId="1058748049">
    <w:abstractNumId w:val="5"/>
  </w:num>
  <w:num w:numId="4" w16cid:durableId="139469673">
    <w:abstractNumId w:val="6"/>
  </w:num>
  <w:num w:numId="5" w16cid:durableId="820196422">
    <w:abstractNumId w:val="0"/>
  </w:num>
  <w:num w:numId="6" w16cid:durableId="597104839">
    <w:abstractNumId w:val="7"/>
  </w:num>
  <w:num w:numId="7" w16cid:durableId="1024818593">
    <w:abstractNumId w:val="1"/>
  </w:num>
  <w:num w:numId="8" w16cid:durableId="1878590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9C"/>
    <w:rsid w:val="00070D90"/>
    <w:rsid w:val="00D00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5232"/>
  <w15:chartTrackingRefBased/>
  <w15:docId w15:val="{AE10F3B4-E60E-44AB-8520-DF011A11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9C"/>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19C"/>
  </w:style>
  <w:style w:type="paragraph" w:styleId="Footer">
    <w:name w:val="footer"/>
    <w:basedOn w:val="Normal"/>
    <w:link w:val="FooterChar"/>
    <w:uiPriority w:val="99"/>
    <w:unhideWhenUsed/>
    <w:rsid w:val="00D00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19C"/>
  </w:style>
  <w:style w:type="table" w:styleId="TableGrid">
    <w:name w:val="Table Grid"/>
    <w:basedOn w:val="TableNormal"/>
    <w:uiPriority w:val="39"/>
    <w:rsid w:val="00D00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19C"/>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birmingham202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3618</Words>
  <Characters>20626</Characters>
  <Application>Microsoft Office Word</Application>
  <DocSecurity>0</DocSecurity>
  <Lines>171</Lines>
  <Paragraphs>48</Paragraphs>
  <ScaleCrop>false</ScaleCrop>
  <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Bourne</dc:creator>
  <cp:keywords/>
  <dc:description/>
  <cp:lastModifiedBy>Gemma Bourne</cp:lastModifiedBy>
  <cp:revision>1</cp:revision>
  <dcterms:created xsi:type="dcterms:W3CDTF">2022-06-06T08:51:00Z</dcterms:created>
  <dcterms:modified xsi:type="dcterms:W3CDTF">2022-06-06T08:52:00Z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3418fa32-ea8f-47ff-8057-a4c6f24e55b0_Enabled">
    <vt:lpwstr>true</vt:lpwstr>
  </property>
  <property fmtid="{D5CDD505-2E9C-101B-9397-08002B2CF9AE}" pid="9" name="MSIP_Label_3418fa32-ea8f-47ff-8057-a4c6f24e55b0_SetDate">
    <vt:lpwstr>2022-06-06T08:51:30Z</vt:lpwstr>
  </property>
  <property fmtid="{D5CDD505-2E9C-101B-9397-08002B2CF9AE}" pid="10" name="MSIP_Label_3418fa32-ea8f-47ff-8057-a4c6f24e55b0_Method">
    <vt:lpwstr>Standard</vt:lpwstr>
  </property>
  <property fmtid="{D5CDD505-2E9C-101B-9397-08002B2CF9AE}" pid="11" name="MSIP_Label_3418fa32-ea8f-47ff-8057-a4c6f24e55b0_Name">
    <vt:lpwstr>Official - B2022</vt:lpwstr>
  </property>
  <property fmtid="{D5CDD505-2E9C-101B-9397-08002B2CF9AE}" pid="12" name="MSIP_Label_3418fa32-ea8f-47ff-8057-a4c6f24e55b0_SiteId">
    <vt:lpwstr>96073eca-79ba-43ab-a522-50a25aba167e</vt:lpwstr>
  </property>
  <property fmtid="{D5CDD505-2E9C-101B-9397-08002B2CF9AE}" pid="13" name="MSIP_Label_3418fa32-ea8f-47ff-8057-a4c6f24e55b0_ActionId">
    <vt:lpwstr>5ada5996-3cc6-4c37-a303-4dd2a4ea07b8</vt:lpwstr>
  </property>
  <property fmtid="{D5CDD505-2E9C-101B-9397-08002B2CF9AE}" pid="14" name="MSIP_Label_3418fa32-ea8f-47ff-8057-a4c6f24e55b0_ContentBits">
    <vt:lpwstr>3</vt:lpwstr>
  </property>
</Properties>
</file>